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C" w:rsidRPr="0026474A" w:rsidRDefault="00ED7F4C" w:rsidP="00865DF0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kern w:val="2"/>
          <w:sz w:val="24"/>
          <w:szCs w:val="24"/>
          <w:lang w:eastAsia="ru-RU"/>
        </w:rPr>
      </w:pPr>
      <w:r w:rsidRPr="0026474A">
        <w:rPr>
          <w:rFonts w:ascii="PT Astra Serif" w:hAnsi="PT Astra Serif"/>
          <w:b/>
          <w:kern w:val="2"/>
          <w:sz w:val="24"/>
          <w:szCs w:val="24"/>
          <w:lang w:eastAsia="ru-RU"/>
        </w:rPr>
        <w:t>ИНФОРМАЦИЯ</w:t>
      </w:r>
    </w:p>
    <w:p w:rsidR="00ED7F4C" w:rsidRPr="0026474A" w:rsidRDefault="00ED7F4C" w:rsidP="00865DF0">
      <w:pPr>
        <w:suppressAutoHyphens/>
        <w:spacing w:after="0" w:line="240" w:lineRule="auto"/>
        <w:jc w:val="center"/>
        <w:outlineLvl w:val="0"/>
        <w:rPr>
          <w:rFonts w:ascii="PT Astra Serif" w:hAnsi="PT Astra Serif"/>
          <w:b/>
          <w:kern w:val="2"/>
          <w:sz w:val="24"/>
          <w:szCs w:val="24"/>
          <w:lang w:eastAsia="ru-RU"/>
        </w:rPr>
      </w:pPr>
      <w:r w:rsidRPr="0026474A">
        <w:rPr>
          <w:rFonts w:ascii="PT Astra Serif" w:hAnsi="PT Astra Serif"/>
          <w:b/>
          <w:kern w:val="2"/>
          <w:sz w:val="24"/>
          <w:szCs w:val="24"/>
          <w:lang w:eastAsia="ru-RU"/>
        </w:rPr>
        <w:t xml:space="preserve">Министерства искусства и культурной политики Ульяновской области о реализации Плана </w:t>
      </w:r>
      <w:r w:rsidRPr="0026474A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основных мероприятий по проведению дней воинской славы России </w:t>
      </w:r>
      <w:r w:rsidRPr="0026474A">
        <w:rPr>
          <w:rFonts w:ascii="PT Astra Serif" w:hAnsi="PT Astra Serif"/>
          <w:b/>
          <w:kern w:val="2"/>
          <w:sz w:val="24"/>
          <w:szCs w:val="24"/>
          <w:lang w:eastAsia="ru-RU"/>
        </w:rPr>
        <w:t xml:space="preserve"> </w:t>
      </w:r>
      <w:r w:rsidRPr="0026474A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 xml:space="preserve">в ознаменование 80-й годовщины Победы в Великой Отечественной войне 1941-1945 годов  на территории Ульяновской области в  </w:t>
      </w:r>
      <w:r w:rsidRPr="0026474A">
        <w:rPr>
          <w:rFonts w:ascii="PT Astra Serif" w:hAnsi="PT Astra Serif"/>
          <w:b/>
          <w:bCs/>
          <w:kern w:val="2"/>
          <w:sz w:val="24"/>
          <w:szCs w:val="24"/>
          <w:lang w:val="en-US" w:eastAsia="ru-RU"/>
        </w:rPr>
        <w:t>IV</w:t>
      </w:r>
      <w:r w:rsidRPr="0026474A">
        <w:rPr>
          <w:rFonts w:ascii="PT Astra Serif" w:hAnsi="PT Astra Serif"/>
          <w:b/>
          <w:bCs/>
          <w:kern w:val="2"/>
          <w:sz w:val="24"/>
          <w:szCs w:val="24"/>
          <w:lang w:eastAsia="ru-RU"/>
        </w:rPr>
        <w:t>-м квартале 2022 года</w:t>
      </w:r>
    </w:p>
    <w:p w:rsidR="00ED7F4C" w:rsidRPr="00EC4D26" w:rsidRDefault="00ED7F4C" w:rsidP="00865D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7"/>
        <w:gridCol w:w="5393"/>
        <w:gridCol w:w="567"/>
        <w:gridCol w:w="1559"/>
        <w:gridCol w:w="426"/>
        <w:gridCol w:w="2693"/>
        <w:gridCol w:w="1559"/>
        <w:gridCol w:w="2693"/>
      </w:tblGrid>
      <w:tr w:rsidR="00212C9A" w:rsidRPr="0026474A" w:rsidTr="000E27AD">
        <w:tc>
          <w:tcPr>
            <w:tcW w:w="527" w:type="dxa"/>
          </w:tcPr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26474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474A">
              <w:rPr>
                <w:rFonts w:ascii="PT Astra Serif" w:hAnsi="PT Astra Serif"/>
                <w:b/>
                <w:sz w:val="24"/>
                <w:szCs w:val="24"/>
              </w:rPr>
              <w:t>/</w:t>
            </w:r>
          </w:p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proofErr w:type="gramStart"/>
            <w:r w:rsidRPr="0026474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960" w:type="dxa"/>
            <w:gridSpan w:val="2"/>
          </w:tcPr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gridSpan w:val="2"/>
          </w:tcPr>
          <w:p w:rsidR="00212C9A" w:rsidRPr="0026474A" w:rsidRDefault="00212C9A" w:rsidP="00865DF0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693" w:type="dxa"/>
          </w:tcPr>
          <w:p w:rsidR="00212C9A" w:rsidRPr="0026474A" w:rsidRDefault="00212C9A" w:rsidP="00865DF0">
            <w:pPr>
              <w:spacing w:after="0" w:line="240" w:lineRule="auto"/>
              <w:ind w:right="-3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Кол-во зрителей/</w:t>
            </w:r>
          </w:p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93" w:type="dxa"/>
          </w:tcPr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</w:t>
            </w:r>
          </w:p>
          <w:p w:rsidR="00212C9A" w:rsidRPr="0026474A" w:rsidRDefault="00212C9A" w:rsidP="00865DF0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26474A">
              <w:rPr>
                <w:rFonts w:ascii="PT Astra Serif" w:hAnsi="PT Astra Serif"/>
                <w:i/>
                <w:sz w:val="24"/>
                <w:szCs w:val="24"/>
              </w:rPr>
              <w:t>(учреждение)</w:t>
            </w:r>
          </w:p>
        </w:tc>
      </w:tr>
      <w:tr w:rsidR="00BF597A" w:rsidRPr="0026474A" w:rsidTr="000E27AD">
        <w:tc>
          <w:tcPr>
            <w:tcW w:w="15417" w:type="dxa"/>
            <w:gridSpan w:val="8"/>
          </w:tcPr>
          <w:p w:rsidR="00BF597A" w:rsidRPr="0026474A" w:rsidRDefault="00BF597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3. Памятно-мемориальные мероприятия</w:t>
            </w:r>
          </w:p>
        </w:tc>
      </w:tr>
      <w:tr w:rsidR="00BF597A" w:rsidRPr="0026474A" w:rsidTr="000E27AD">
        <w:tc>
          <w:tcPr>
            <w:tcW w:w="15417" w:type="dxa"/>
            <w:gridSpan w:val="8"/>
          </w:tcPr>
          <w:p w:rsidR="00BF597A" w:rsidRPr="0026474A" w:rsidRDefault="00BF597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3.16.Подготовка и проведение мероприятий в рамках следующих дней воинской славы России:</w:t>
            </w:r>
          </w:p>
          <w:p w:rsidR="00BF597A" w:rsidRPr="0026474A" w:rsidRDefault="008F37A6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="00BF597A" w:rsidRPr="0026474A">
              <w:rPr>
                <w:rFonts w:ascii="PT Astra Serif" w:hAnsi="PT Astra Serif"/>
                <w:b/>
                <w:sz w:val="24"/>
                <w:szCs w:val="24"/>
              </w:rPr>
              <w:t>Дня начала контрнаступления советских войск против немецко-фашистских войск в битве под Москвой (1941 год) (80 лет);</w:t>
            </w:r>
          </w:p>
          <w:p w:rsidR="00BF597A" w:rsidRPr="00A773F7" w:rsidRDefault="008F37A6" w:rsidP="00A773F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- </w:t>
            </w:r>
            <w:r w:rsidR="00BF597A" w:rsidRPr="0026474A">
              <w:rPr>
                <w:rFonts w:ascii="PT Astra Serif" w:hAnsi="PT Astra Serif"/>
                <w:b/>
                <w:sz w:val="24"/>
                <w:szCs w:val="24"/>
              </w:rPr>
              <w:t>Дня героев Отечества</w:t>
            </w:r>
            <w:r w:rsidR="00A773F7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</w:tr>
      <w:tr w:rsidR="000E27AD" w:rsidRPr="0026474A" w:rsidTr="008175A4">
        <w:tc>
          <w:tcPr>
            <w:tcW w:w="527" w:type="dxa"/>
          </w:tcPr>
          <w:p w:rsidR="00212C9A" w:rsidRPr="0026474A" w:rsidRDefault="00212C9A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val="en-US" w:eastAsia="ru-RU"/>
              </w:rPr>
            </w:pPr>
          </w:p>
        </w:tc>
        <w:tc>
          <w:tcPr>
            <w:tcW w:w="5393" w:type="dxa"/>
          </w:tcPr>
          <w:p w:rsidR="00EC4D26" w:rsidRPr="00A31008" w:rsidRDefault="00EC4D26" w:rsidP="006A0C1F">
            <w:pPr>
              <w:pStyle w:val="a4"/>
              <w:ind w:right="-161"/>
              <w:rPr>
                <w:rFonts w:ascii="PT Astra Serif" w:hAnsi="PT Astra Serif"/>
                <w:i/>
                <w:sz w:val="24"/>
                <w:szCs w:val="24"/>
              </w:rPr>
            </w:pPr>
            <w:r w:rsidRPr="00A31008">
              <w:rPr>
                <w:rFonts w:ascii="PT Astra Serif" w:hAnsi="PT Astra Serif"/>
                <w:sz w:val="24"/>
                <w:szCs w:val="24"/>
              </w:rPr>
              <w:t xml:space="preserve">Реализация программы </w:t>
            </w:r>
            <w:r w:rsidRPr="00A31008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«Вахта памяти». </w:t>
            </w:r>
            <w:r w:rsidRPr="00A31008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A31008">
              <w:rPr>
                <w:rFonts w:ascii="PT Astra Serif" w:hAnsi="PT Astra Serif"/>
                <w:sz w:val="24"/>
                <w:szCs w:val="24"/>
              </w:rPr>
              <w:t>Проведение кинопоказов посвященные героическим событиям отечественной истории, памятно-мемориальным датам военно-патриотической направленности:</w:t>
            </w:r>
          </w:p>
          <w:p w:rsidR="000E27AD" w:rsidRPr="00A31008" w:rsidRDefault="00EC4D26" w:rsidP="00A31008">
            <w:pPr>
              <w:pStyle w:val="a4"/>
              <w:ind w:left="607" w:right="-161"/>
              <w:rPr>
                <w:rFonts w:ascii="PT Astra Serif" w:hAnsi="PT Astra Serif"/>
                <w:sz w:val="24"/>
                <w:szCs w:val="24"/>
              </w:rPr>
            </w:pPr>
            <w:r w:rsidRPr="00A31008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0E27AD" w:rsidRPr="00A310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31008">
              <w:rPr>
                <w:rFonts w:ascii="PT Astra Serif" w:hAnsi="PT Astra Serif"/>
                <w:sz w:val="24"/>
                <w:szCs w:val="24"/>
              </w:rPr>
              <w:t xml:space="preserve">День начала контрнаступления советских войск против немецко-фашистских войск в битве под </w:t>
            </w:r>
            <w:r w:rsidR="000E27AD" w:rsidRPr="00A310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A31008">
              <w:rPr>
                <w:rFonts w:ascii="PT Astra Serif" w:hAnsi="PT Astra Serif"/>
                <w:sz w:val="24"/>
                <w:szCs w:val="24"/>
              </w:rPr>
              <w:t>Москвой (1941 год) (80 лет);</w:t>
            </w:r>
          </w:p>
          <w:p w:rsidR="008175A4" w:rsidRPr="00A31008" w:rsidRDefault="008175A4" w:rsidP="008175A4">
            <w:pPr>
              <w:pStyle w:val="a4"/>
              <w:ind w:left="607" w:right="-161"/>
              <w:rPr>
                <w:rFonts w:ascii="PT Astra Serif" w:hAnsi="PT Astra Serif"/>
                <w:sz w:val="24"/>
                <w:szCs w:val="24"/>
              </w:rPr>
            </w:pPr>
          </w:p>
          <w:p w:rsidR="008175A4" w:rsidRPr="00A31008" w:rsidRDefault="008175A4" w:rsidP="00A31008">
            <w:pPr>
              <w:pStyle w:val="a4"/>
              <w:ind w:right="-161"/>
              <w:rPr>
                <w:rFonts w:ascii="PT Astra Serif" w:hAnsi="PT Astra Serif"/>
                <w:sz w:val="24"/>
                <w:szCs w:val="24"/>
              </w:rPr>
            </w:pPr>
          </w:p>
          <w:p w:rsidR="00EC4D26" w:rsidRPr="00A31008" w:rsidRDefault="00EC4D26" w:rsidP="000E27AD">
            <w:pPr>
              <w:pStyle w:val="a4"/>
              <w:ind w:left="607" w:right="-161"/>
              <w:rPr>
                <w:rFonts w:ascii="PT Astra Serif" w:hAnsi="PT Astra Serif"/>
                <w:sz w:val="24"/>
                <w:szCs w:val="24"/>
              </w:rPr>
            </w:pPr>
            <w:r w:rsidRPr="00A31008">
              <w:rPr>
                <w:rFonts w:ascii="PT Astra Serif" w:hAnsi="PT Astra Serif"/>
                <w:sz w:val="24"/>
                <w:szCs w:val="24"/>
              </w:rPr>
              <w:t xml:space="preserve">-   День героев Отечества.  </w:t>
            </w:r>
          </w:p>
          <w:p w:rsidR="00212C9A" w:rsidRPr="008175A4" w:rsidRDefault="00212C9A" w:rsidP="006A0C1F">
            <w:pPr>
              <w:pStyle w:val="a4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212C9A" w:rsidRPr="008175A4" w:rsidRDefault="00212C9A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EC4D26" w:rsidRPr="008175A4" w:rsidRDefault="00EC4D26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EC4D26" w:rsidRPr="008175A4" w:rsidRDefault="00EC4D26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EC4D26" w:rsidRPr="008175A4" w:rsidRDefault="00EC4D26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0E27AD" w:rsidRPr="008175A4" w:rsidRDefault="006A0C1F" w:rsidP="006A0C1F">
            <w:pPr>
              <w:pStyle w:val="a4"/>
              <w:ind w:left="-55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5A4">
              <w:rPr>
                <w:rFonts w:ascii="PT Astra Serif" w:hAnsi="PT Astra Serif"/>
                <w:sz w:val="22"/>
                <w:szCs w:val="22"/>
              </w:rPr>
              <w:t>ноябрь -</w:t>
            </w:r>
            <w:r w:rsidR="000E27AD" w:rsidRPr="008175A4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EC4D26" w:rsidRPr="008175A4">
              <w:rPr>
                <w:rFonts w:ascii="PT Astra Serif" w:hAnsi="PT Astra Serif"/>
                <w:sz w:val="22"/>
                <w:szCs w:val="22"/>
              </w:rPr>
              <w:t xml:space="preserve">декабрь </w:t>
            </w:r>
          </w:p>
          <w:p w:rsidR="006A0C1F" w:rsidRPr="008175A4" w:rsidRDefault="00EC4D26" w:rsidP="006A0C1F">
            <w:pPr>
              <w:pStyle w:val="a4"/>
              <w:ind w:left="-55" w:right="-62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5A4">
              <w:rPr>
                <w:rFonts w:ascii="PT Astra Serif" w:hAnsi="PT Astra Serif"/>
                <w:sz w:val="22"/>
                <w:szCs w:val="22"/>
              </w:rPr>
              <w:t>2022 г.</w:t>
            </w:r>
          </w:p>
          <w:p w:rsidR="000E27AD" w:rsidRPr="008175A4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0E27AD" w:rsidRPr="008175A4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0E27AD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175A4" w:rsidRDefault="008175A4" w:rsidP="006A0C1F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8175A4" w:rsidRPr="008175A4" w:rsidRDefault="008175A4" w:rsidP="006A0C1F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EC4D26" w:rsidRPr="008175A4" w:rsidRDefault="00EC4D26" w:rsidP="008175A4">
            <w:pPr>
              <w:pStyle w:val="a4"/>
              <w:ind w:right="-20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75A4">
              <w:rPr>
                <w:rFonts w:ascii="PT Astra Serif" w:hAnsi="PT Astra Serif"/>
                <w:sz w:val="22"/>
                <w:szCs w:val="22"/>
              </w:rPr>
              <w:t>декабрь 2022 г.</w:t>
            </w:r>
          </w:p>
          <w:p w:rsidR="00EC4D26" w:rsidRPr="008175A4" w:rsidRDefault="00EC4D26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212C9A" w:rsidRPr="008175A4" w:rsidRDefault="00212C9A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0E27AD" w:rsidRPr="008175A4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0E27AD" w:rsidRPr="008175A4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0E27AD" w:rsidRPr="008175A4" w:rsidRDefault="000E27AD" w:rsidP="006A0C1F">
            <w:pPr>
              <w:pStyle w:val="a4"/>
              <w:ind w:right="-204"/>
              <w:jc w:val="center"/>
              <w:rPr>
                <w:rFonts w:ascii="PT Astra Serif" w:hAnsi="PT Astra Serif"/>
                <w:b/>
                <w:sz w:val="22"/>
                <w:szCs w:val="22"/>
                <w:lang w:eastAsia="ru-RU"/>
              </w:rPr>
            </w:pPr>
          </w:p>
          <w:p w:rsidR="008175A4" w:rsidRPr="008175A4" w:rsidRDefault="000E27AD" w:rsidP="000E27AD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кинозал «Люмьер»</w:t>
            </w:r>
            <w:r w:rsidR="008175A4"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,</w:t>
            </w:r>
          </w:p>
          <w:p w:rsidR="008175A4" w:rsidRPr="008175A4" w:rsidRDefault="008175A4" w:rsidP="000E27AD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ДК «Руслан»,</w:t>
            </w:r>
          </w:p>
          <w:p w:rsidR="008175A4" w:rsidRP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 кинозалы   </w:t>
            </w:r>
          </w:p>
          <w:p w:rsidR="008175A4" w:rsidRP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Карсунского</w:t>
            </w:r>
            <w:proofErr w:type="spellEnd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р-на,</w:t>
            </w:r>
          </w:p>
          <w:p w:rsidR="008175A4" w:rsidRP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Майнского</w:t>
            </w:r>
            <w:proofErr w:type="spellEnd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р-на, </w:t>
            </w:r>
          </w:p>
          <w:p w:rsidR="008175A4" w:rsidRDefault="008F37A6" w:rsidP="008F37A6">
            <w:pPr>
              <w:pStyle w:val="a4"/>
              <w:ind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Чердаклинского</w:t>
            </w:r>
            <w:proofErr w:type="spellEnd"/>
            <w:r w:rsidR="008175A4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р-на.</w:t>
            </w:r>
          </w:p>
          <w:p w:rsidR="008175A4" w:rsidRPr="008175A4" w:rsidRDefault="008175A4" w:rsidP="008175A4">
            <w:pPr>
              <w:pStyle w:val="a4"/>
              <w:ind w:right="-108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  <w:p w:rsidR="008175A4" w:rsidRP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кинозал «Люмьер»,</w:t>
            </w:r>
          </w:p>
          <w:p w:rsid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к/т «Центральный» 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. Барыш,</w:t>
            </w:r>
          </w:p>
          <w:p w:rsidR="008175A4" w:rsidRDefault="008175A4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к/т «Заря» 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. Инза,</w:t>
            </w:r>
          </w:p>
          <w:p w:rsidR="008F37A6" w:rsidRDefault="008F37A6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к/т «Центральный р.п. Майна,</w:t>
            </w:r>
          </w:p>
          <w:p w:rsidR="008F37A6" w:rsidRDefault="008F37A6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к/т «Радуга» с. Н. Малыкла,</w:t>
            </w:r>
          </w:p>
          <w:p w:rsidR="008F37A6" w:rsidRDefault="008F37A6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к/т «Спутник» </w:t>
            </w:r>
            <w:proofErr w:type="gram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г</w:t>
            </w:r>
            <w:proofErr w:type="gram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. Сенгилей,</w:t>
            </w:r>
          </w:p>
          <w:p w:rsidR="008F37A6" w:rsidRDefault="008F37A6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к/т «Созвездие»                         р.п. Старая Майна,</w:t>
            </w:r>
          </w:p>
          <w:p w:rsidR="008175A4" w:rsidRDefault="008F37A6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к/т «Мир»</w:t>
            </w:r>
            <w:r w:rsidR="00A3100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A31008">
              <w:rPr>
                <w:rFonts w:ascii="PT Astra Serif" w:hAnsi="PT Astra Serif"/>
                <w:sz w:val="22"/>
                <w:szCs w:val="22"/>
                <w:lang w:eastAsia="ru-RU"/>
              </w:rPr>
              <w:t>г</w:t>
            </w:r>
            <w:proofErr w:type="gramEnd"/>
            <w:r w:rsidR="00A31008"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A31008">
              <w:rPr>
                <w:rFonts w:ascii="PT Astra Serif" w:hAnsi="PT Astra Serif"/>
                <w:sz w:val="22"/>
                <w:szCs w:val="22"/>
                <w:lang w:eastAsia="ru-RU"/>
              </w:rPr>
              <w:t>Новоульяновск</w:t>
            </w:r>
            <w:proofErr w:type="spellEnd"/>
            <w:r w:rsidR="00A31008">
              <w:rPr>
                <w:rFonts w:ascii="PT Astra Serif" w:hAnsi="PT Astra Serif"/>
                <w:sz w:val="22"/>
                <w:szCs w:val="22"/>
                <w:lang w:eastAsia="ru-RU"/>
              </w:rPr>
              <w:t>,</w:t>
            </w:r>
          </w:p>
          <w:p w:rsidR="00A31008" w:rsidRDefault="00A31008" w:rsidP="008175A4">
            <w:pPr>
              <w:pStyle w:val="a4"/>
              <w:ind w:left="-154" w:right="-108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кинозалы </w:t>
            </w:r>
            <w:proofErr w:type="spellStart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>Карсунского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ru-RU"/>
              </w:rPr>
              <w:t xml:space="preserve"> р-на.</w:t>
            </w:r>
          </w:p>
          <w:p w:rsidR="008175A4" w:rsidRPr="008175A4" w:rsidRDefault="008175A4" w:rsidP="00A773F7">
            <w:pPr>
              <w:pStyle w:val="a4"/>
              <w:ind w:right="-108"/>
              <w:rPr>
                <w:rFonts w:ascii="PT Astra Serif" w:hAnsi="PT Astra Serif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212C9A" w:rsidRDefault="00212C9A" w:rsidP="006A0C1F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6A0C1F" w:rsidRDefault="006A0C1F" w:rsidP="006A0C1F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6A0C1F" w:rsidRDefault="006A0C1F" w:rsidP="006A0C1F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6A0C1F" w:rsidRDefault="006A0C1F" w:rsidP="006A0C1F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6A0C1F" w:rsidRDefault="006A0C1F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6</w:t>
            </w:r>
            <w:r w:rsidR="00A31008"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01</w:t>
            </w:r>
          </w:p>
          <w:p w:rsidR="00A31008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A31008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A31008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A31008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A31008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  <w:p w:rsidR="00A31008" w:rsidRPr="006A0C1F" w:rsidRDefault="00A31008" w:rsidP="00A31008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93" w:type="dxa"/>
          </w:tcPr>
          <w:p w:rsidR="00212C9A" w:rsidRPr="008175A4" w:rsidRDefault="00EC4D26" w:rsidP="000E27AD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ОГАУК «</w:t>
            </w:r>
            <w:proofErr w:type="spellStart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УльяновскКинофонд</w:t>
            </w:r>
            <w:proofErr w:type="spellEnd"/>
            <w:r w:rsidRPr="008175A4">
              <w:rPr>
                <w:rFonts w:ascii="PT Astra Serif" w:hAnsi="PT Astra Serif"/>
                <w:sz w:val="22"/>
                <w:szCs w:val="22"/>
                <w:lang w:eastAsia="ru-RU"/>
              </w:rPr>
              <w:t>»</w:t>
            </w:r>
          </w:p>
        </w:tc>
      </w:tr>
      <w:tr w:rsidR="00A31008" w:rsidRPr="0026474A" w:rsidTr="0046637F">
        <w:tc>
          <w:tcPr>
            <w:tcW w:w="11165" w:type="dxa"/>
            <w:gridSpan w:val="6"/>
          </w:tcPr>
          <w:p w:rsidR="00A31008" w:rsidRDefault="00A31008" w:rsidP="00A31008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ru-RU"/>
              </w:rPr>
              <w:t>ВСЕГО:</w:t>
            </w:r>
          </w:p>
          <w:p w:rsidR="00A31008" w:rsidRPr="00EC4D26" w:rsidRDefault="00A31008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A31008" w:rsidRPr="00A31008" w:rsidRDefault="00A31008" w:rsidP="00A31008">
            <w:pPr>
              <w:spacing w:after="0" w:line="240" w:lineRule="auto"/>
              <w:ind w:left="-108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  <w:r w:rsidRPr="00A31008">
              <w:rPr>
                <w:rFonts w:ascii="PT Astra Serif" w:hAnsi="PT Astra Serif"/>
                <w:sz w:val="24"/>
                <w:szCs w:val="24"/>
              </w:rPr>
              <w:t xml:space="preserve">кол-во проведенных  мероприятий –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22</w:t>
            </w:r>
            <w:r w:rsidRPr="00A31008">
              <w:rPr>
                <w:rFonts w:ascii="PT Astra Serif" w:hAnsi="PT Astra Serif"/>
                <w:b/>
                <w:sz w:val="24"/>
                <w:szCs w:val="24"/>
              </w:rPr>
              <w:t xml:space="preserve">, </w:t>
            </w:r>
            <w:r w:rsidRPr="00A31008">
              <w:rPr>
                <w:rFonts w:ascii="PT Astra Serif" w:hAnsi="PT Astra Serif"/>
                <w:sz w:val="24"/>
                <w:szCs w:val="24"/>
              </w:rPr>
              <w:t xml:space="preserve">кол-во зрителей –  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923</w:t>
            </w:r>
            <w:r w:rsidRPr="00A31008">
              <w:rPr>
                <w:rFonts w:ascii="PT Astra Serif" w:hAnsi="PT Astra Serif"/>
                <w:b/>
                <w:sz w:val="24"/>
                <w:szCs w:val="24"/>
              </w:rPr>
              <w:t xml:space="preserve"> чел</w:t>
            </w:r>
            <w:r w:rsidRPr="00A31008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B4100C" w:rsidRPr="0026474A" w:rsidTr="000E27AD">
        <w:tc>
          <w:tcPr>
            <w:tcW w:w="15417" w:type="dxa"/>
            <w:gridSpan w:val="8"/>
          </w:tcPr>
          <w:p w:rsidR="00B4100C" w:rsidRPr="0026474A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3.28. Подготовка и проведение патриотической акции «Белые журавли памяти» </w:t>
            </w: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4100C" w:rsidRPr="0026474A" w:rsidTr="000E27AD">
        <w:tc>
          <w:tcPr>
            <w:tcW w:w="15417" w:type="dxa"/>
            <w:gridSpan w:val="8"/>
          </w:tcPr>
          <w:p w:rsidR="00B4100C" w:rsidRPr="0026474A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 xml:space="preserve">3.29. Подготовка и проведение торжественного прохождения войск Ульяновского территориального гарнизона в честь проведения 7 ноября 1941 года военного парада на Красной площади в Москве; в том числе, иные мероприятия, приуроченные к </w:t>
            </w:r>
            <w:proofErr w:type="gramStart"/>
            <w:r w:rsidRPr="0026474A">
              <w:rPr>
                <w:rFonts w:ascii="PT Astra Serif" w:hAnsi="PT Astra Serif"/>
                <w:b/>
                <w:sz w:val="24"/>
                <w:szCs w:val="24"/>
              </w:rPr>
              <w:t>данному</w:t>
            </w:r>
            <w:proofErr w:type="gramEnd"/>
            <w:r w:rsidRPr="0026474A">
              <w:rPr>
                <w:rFonts w:ascii="PT Astra Serif" w:hAnsi="PT Astra Serif"/>
                <w:b/>
                <w:sz w:val="24"/>
                <w:szCs w:val="24"/>
              </w:rPr>
              <w:t xml:space="preserve"> историческому события </w:t>
            </w: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4100C" w:rsidRPr="0026474A" w:rsidTr="000E27AD">
        <w:tc>
          <w:tcPr>
            <w:tcW w:w="15417" w:type="dxa"/>
            <w:gridSpan w:val="8"/>
          </w:tcPr>
          <w:p w:rsidR="00B4100C" w:rsidRPr="0026474A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val="en-US" w:eastAsia="ru-RU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5. Культурно-массовые мероприятия</w:t>
            </w:r>
          </w:p>
        </w:tc>
      </w:tr>
      <w:tr w:rsidR="00B4100C" w:rsidRPr="0026474A" w:rsidTr="000E27AD">
        <w:tc>
          <w:tcPr>
            <w:tcW w:w="15417" w:type="dxa"/>
            <w:gridSpan w:val="8"/>
          </w:tcPr>
          <w:p w:rsidR="00B4100C" w:rsidRPr="0026474A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 xml:space="preserve">5.29. Открытый городской фестиваль «Легенды </w:t>
            </w:r>
            <w:proofErr w:type="spellStart"/>
            <w:r w:rsidRPr="0026474A">
              <w:rPr>
                <w:rFonts w:ascii="PT Astra Serif" w:hAnsi="PT Astra Serif"/>
                <w:b/>
                <w:sz w:val="24"/>
                <w:szCs w:val="24"/>
              </w:rPr>
              <w:t>Симбирской</w:t>
            </w:r>
            <w:proofErr w:type="spellEnd"/>
            <w:r w:rsidRPr="0026474A">
              <w:rPr>
                <w:rFonts w:ascii="PT Astra Serif" w:hAnsi="PT Astra Serif"/>
                <w:b/>
                <w:sz w:val="24"/>
                <w:szCs w:val="24"/>
              </w:rPr>
              <w:t xml:space="preserve"> земли», посвящённый Дню народного единства</w:t>
            </w: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B4100C" w:rsidRPr="0026474A" w:rsidTr="000E27AD">
        <w:tc>
          <w:tcPr>
            <w:tcW w:w="527" w:type="dxa"/>
          </w:tcPr>
          <w:p w:rsidR="00B4100C" w:rsidRPr="00EC4D26" w:rsidRDefault="00B4100C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4100C" w:rsidRPr="00EC4D26" w:rsidRDefault="00B4100C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CA2BDA" w:rsidRPr="0026474A" w:rsidTr="000E27AD">
        <w:tc>
          <w:tcPr>
            <w:tcW w:w="15417" w:type="dxa"/>
            <w:gridSpan w:val="8"/>
          </w:tcPr>
          <w:p w:rsidR="00CA2BDA" w:rsidRPr="0026474A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6474A">
              <w:rPr>
                <w:rFonts w:ascii="PT Astra Serif" w:hAnsi="PT Astra Serif"/>
                <w:b/>
                <w:sz w:val="24"/>
                <w:szCs w:val="24"/>
              </w:rPr>
              <w:t>5.34. Организация показа спектаклей «Звезда Победы», «Вера, Надежда, Любовь», «Не покидай меня»</w:t>
            </w:r>
          </w:p>
        </w:tc>
      </w:tr>
      <w:tr w:rsidR="00CA2BDA" w:rsidRPr="0026474A" w:rsidTr="000E27AD">
        <w:tc>
          <w:tcPr>
            <w:tcW w:w="527" w:type="dxa"/>
          </w:tcPr>
          <w:p w:rsidR="00CA2BDA" w:rsidRPr="00EC4D26" w:rsidRDefault="00CA2BDA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CA2BDA" w:rsidRPr="0026474A" w:rsidTr="000E27AD">
        <w:tc>
          <w:tcPr>
            <w:tcW w:w="527" w:type="dxa"/>
          </w:tcPr>
          <w:p w:rsidR="00CA2BDA" w:rsidRPr="00EC4D26" w:rsidRDefault="00CA2BDA" w:rsidP="00865D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A2BDA" w:rsidRPr="00EC4D26" w:rsidRDefault="00CA2BDA" w:rsidP="00865DF0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  <w:lang w:eastAsia="ru-RU"/>
              </w:rPr>
            </w:pPr>
          </w:p>
        </w:tc>
      </w:tr>
    </w:tbl>
    <w:p w:rsidR="00ED7F4C" w:rsidRPr="00EC4D26" w:rsidRDefault="00ED7F4C" w:rsidP="00865D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ED7F4C" w:rsidRPr="00EC4D26" w:rsidRDefault="00ED7F4C" w:rsidP="00865DF0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lang w:eastAsia="ru-RU"/>
        </w:rPr>
      </w:pPr>
    </w:p>
    <w:p w:rsidR="00B10733" w:rsidRPr="00865DF0" w:rsidRDefault="00865DF0" w:rsidP="00865DF0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  <w:lang w:eastAsia="ru-RU"/>
        </w:rPr>
        <w:t>___________________________________________________________________________</w:t>
      </w:r>
    </w:p>
    <w:sectPr w:rsidR="00B10733" w:rsidRPr="00865DF0" w:rsidSect="00235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567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A7" w:rsidRDefault="001871A7" w:rsidP="0038723E">
      <w:pPr>
        <w:spacing w:after="0" w:line="240" w:lineRule="auto"/>
      </w:pPr>
      <w:r>
        <w:separator/>
      </w:r>
    </w:p>
  </w:endnote>
  <w:endnote w:type="continuationSeparator" w:id="0">
    <w:p w:rsidR="001871A7" w:rsidRDefault="001871A7" w:rsidP="003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4A" w:rsidRDefault="0026474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4A" w:rsidRDefault="0026474A">
    <w:pPr>
      <w:pStyle w:val="ab"/>
    </w:pPr>
    <w: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6D" w:rsidRPr="00EB154D" w:rsidRDefault="00DA696D" w:rsidP="00B740E6">
    <w:pPr>
      <w:pStyle w:val="ab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A7" w:rsidRDefault="001871A7" w:rsidP="0038723E">
      <w:pPr>
        <w:spacing w:after="0" w:line="240" w:lineRule="auto"/>
      </w:pPr>
      <w:r>
        <w:separator/>
      </w:r>
    </w:p>
  </w:footnote>
  <w:footnote w:type="continuationSeparator" w:id="0">
    <w:p w:rsidR="001871A7" w:rsidRDefault="001871A7" w:rsidP="003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4A" w:rsidRDefault="002647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6D" w:rsidRPr="00945308" w:rsidRDefault="00DA696D" w:rsidP="00235161">
    <w:pPr>
      <w:pStyle w:val="a9"/>
      <w:rPr>
        <w:rFonts w:ascii="PT Astra Serif" w:hAnsi="PT Astra Serif"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74A" w:rsidRPr="00235161" w:rsidRDefault="0026474A" w:rsidP="002351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766"/>
    <w:multiLevelType w:val="hybridMultilevel"/>
    <w:tmpl w:val="1C08C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D35D6"/>
    <w:multiLevelType w:val="hybridMultilevel"/>
    <w:tmpl w:val="AC3E6326"/>
    <w:lvl w:ilvl="0" w:tplc="743C9D0E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2">
    <w:nsid w:val="114A70A6"/>
    <w:multiLevelType w:val="multilevel"/>
    <w:tmpl w:val="C16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01EE7"/>
    <w:multiLevelType w:val="hybridMultilevel"/>
    <w:tmpl w:val="55C4D6BA"/>
    <w:lvl w:ilvl="0" w:tplc="C2C46CE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5">
    <w:nsid w:val="22560748"/>
    <w:multiLevelType w:val="hybridMultilevel"/>
    <w:tmpl w:val="F46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446F3"/>
    <w:multiLevelType w:val="hybridMultilevel"/>
    <w:tmpl w:val="D5CA3EB2"/>
    <w:lvl w:ilvl="0" w:tplc="6280642E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7">
    <w:nsid w:val="592409A5"/>
    <w:multiLevelType w:val="hybridMultilevel"/>
    <w:tmpl w:val="0E4277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consecutiveHyphenLimit w:val="3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8E"/>
    <w:rsid w:val="00000911"/>
    <w:rsid w:val="000249C4"/>
    <w:rsid w:val="00027210"/>
    <w:rsid w:val="00030B9F"/>
    <w:rsid w:val="00035A0D"/>
    <w:rsid w:val="00054B27"/>
    <w:rsid w:val="00067494"/>
    <w:rsid w:val="00072CA7"/>
    <w:rsid w:val="000763F2"/>
    <w:rsid w:val="000771D6"/>
    <w:rsid w:val="00097B02"/>
    <w:rsid w:val="000B50C4"/>
    <w:rsid w:val="000C21B1"/>
    <w:rsid w:val="000D3175"/>
    <w:rsid w:val="000E27AD"/>
    <w:rsid w:val="000E29C1"/>
    <w:rsid w:val="000E6509"/>
    <w:rsid w:val="00103C43"/>
    <w:rsid w:val="0011306D"/>
    <w:rsid w:val="001167DF"/>
    <w:rsid w:val="00124F6B"/>
    <w:rsid w:val="00131786"/>
    <w:rsid w:val="0013216F"/>
    <w:rsid w:val="00136EC1"/>
    <w:rsid w:val="00137191"/>
    <w:rsid w:val="00143715"/>
    <w:rsid w:val="00150789"/>
    <w:rsid w:val="00154BA0"/>
    <w:rsid w:val="00155A77"/>
    <w:rsid w:val="0015655B"/>
    <w:rsid w:val="0016613F"/>
    <w:rsid w:val="001725AB"/>
    <w:rsid w:val="001871A7"/>
    <w:rsid w:val="00191792"/>
    <w:rsid w:val="00196171"/>
    <w:rsid w:val="001A3D87"/>
    <w:rsid w:val="001B4424"/>
    <w:rsid w:val="001C70E1"/>
    <w:rsid w:val="001F2081"/>
    <w:rsid w:val="00212C9A"/>
    <w:rsid w:val="00226E36"/>
    <w:rsid w:val="00227F73"/>
    <w:rsid w:val="00235161"/>
    <w:rsid w:val="00236017"/>
    <w:rsid w:val="0026474A"/>
    <w:rsid w:val="00265969"/>
    <w:rsid w:val="0026707A"/>
    <w:rsid w:val="00274804"/>
    <w:rsid w:val="002A5BA8"/>
    <w:rsid w:val="002A71EE"/>
    <w:rsid w:val="002C4926"/>
    <w:rsid w:val="00307023"/>
    <w:rsid w:val="003133C9"/>
    <w:rsid w:val="00337748"/>
    <w:rsid w:val="00340FFF"/>
    <w:rsid w:val="0035131F"/>
    <w:rsid w:val="00351798"/>
    <w:rsid w:val="00356DCF"/>
    <w:rsid w:val="003612B8"/>
    <w:rsid w:val="003764C2"/>
    <w:rsid w:val="00381B18"/>
    <w:rsid w:val="003839A1"/>
    <w:rsid w:val="00387157"/>
    <w:rsid w:val="0038723E"/>
    <w:rsid w:val="00390A5C"/>
    <w:rsid w:val="003925BC"/>
    <w:rsid w:val="003965ED"/>
    <w:rsid w:val="003B23CA"/>
    <w:rsid w:val="003B5E93"/>
    <w:rsid w:val="003C5C41"/>
    <w:rsid w:val="003E2E99"/>
    <w:rsid w:val="003F5061"/>
    <w:rsid w:val="003F5852"/>
    <w:rsid w:val="004211D2"/>
    <w:rsid w:val="004274A2"/>
    <w:rsid w:val="004378B3"/>
    <w:rsid w:val="00437A69"/>
    <w:rsid w:val="00437ED0"/>
    <w:rsid w:val="0044022A"/>
    <w:rsid w:val="00455BD9"/>
    <w:rsid w:val="00466AA8"/>
    <w:rsid w:val="004674A8"/>
    <w:rsid w:val="00474409"/>
    <w:rsid w:val="00475821"/>
    <w:rsid w:val="0048239E"/>
    <w:rsid w:val="004833FB"/>
    <w:rsid w:val="004940AA"/>
    <w:rsid w:val="004A3037"/>
    <w:rsid w:val="004B79EB"/>
    <w:rsid w:val="004C15E9"/>
    <w:rsid w:val="004E34A0"/>
    <w:rsid w:val="004E46A2"/>
    <w:rsid w:val="004F52BB"/>
    <w:rsid w:val="0051152F"/>
    <w:rsid w:val="005134A4"/>
    <w:rsid w:val="005141F7"/>
    <w:rsid w:val="00523E72"/>
    <w:rsid w:val="005246CF"/>
    <w:rsid w:val="00542FD0"/>
    <w:rsid w:val="00543045"/>
    <w:rsid w:val="0054422B"/>
    <w:rsid w:val="00556DBF"/>
    <w:rsid w:val="00562C63"/>
    <w:rsid w:val="005670FF"/>
    <w:rsid w:val="00567B6D"/>
    <w:rsid w:val="005748C4"/>
    <w:rsid w:val="00575055"/>
    <w:rsid w:val="005B2DE3"/>
    <w:rsid w:val="005B51B6"/>
    <w:rsid w:val="005C7C40"/>
    <w:rsid w:val="005E3882"/>
    <w:rsid w:val="005E6D9C"/>
    <w:rsid w:val="005F1E5A"/>
    <w:rsid w:val="005F351F"/>
    <w:rsid w:val="00600685"/>
    <w:rsid w:val="00601281"/>
    <w:rsid w:val="00617DE6"/>
    <w:rsid w:val="00623AF0"/>
    <w:rsid w:val="0064749B"/>
    <w:rsid w:val="00652734"/>
    <w:rsid w:val="00663BDF"/>
    <w:rsid w:val="00670D92"/>
    <w:rsid w:val="00674037"/>
    <w:rsid w:val="00680220"/>
    <w:rsid w:val="00696A13"/>
    <w:rsid w:val="006A0C1F"/>
    <w:rsid w:val="006A63D9"/>
    <w:rsid w:val="006B6393"/>
    <w:rsid w:val="006C3595"/>
    <w:rsid w:val="006C3992"/>
    <w:rsid w:val="006C4451"/>
    <w:rsid w:val="006D4597"/>
    <w:rsid w:val="006E3628"/>
    <w:rsid w:val="006E3D0B"/>
    <w:rsid w:val="0070126E"/>
    <w:rsid w:val="00701572"/>
    <w:rsid w:val="007073D2"/>
    <w:rsid w:val="00713EBC"/>
    <w:rsid w:val="0073442B"/>
    <w:rsid w:val="00745DFE"/>
    <w:rsid w:val="00753EF6"/>
    <w:rsid w:val="00757C99"/>
    <w:rsid w:val="007736CF"/>
    <w:rsid w:val="0078318C"/>
    <w:rsid w:val="00784F1C"/>
    <w:rsid w:val="007924ED"/>
    <w:rsid w:val="007944F7"/>
    <w:rsid w:val="007C3292"/>
    <w:rsid w:val="007C5DA9"/>
    <w:rsid w:val="007E1153"/>
    <w:rsid w:val="007F3E24"/>
    <w:rsid w:val="007F4980"/>
    <w:rsid w:val="007F56CD"/>
    <w:rsid w:val="007F7E0A"/>
    <w:rsid w:val="00813083"/>
    <w:rsid w:val="008175A4"/>
    <w:rsid w:val="00831213"/>
    <w:rsid w:val="0086518E"/>
    <w:rsid w:val="00865DF0"/>
    <w:rsid w:val="00867423"/>
    <w:rsid w:val="00872111"/>
    <w:rsid w:val="0087259D"/>
    <w:rsid w:val="008726C9"/>
    <w:rsid w:val="00882DD2"/>
    <w:rsid w:val="008839C2"/>
    <w:rsid w:val="008A3C29"/>
    <w:rsid w:val="008A6152"/>
    <w:rsid w:val="008B0E01"/>
    <w:rsid w:val="008C6F7E"/>
    <w:rsid w:val="008D25EB"/>
    <w:rsid w:val="008D450A"/>
    <w:rsid w:val="008D79B2"/>
    <w:rsid w:val="008E01B6"/>
    <w:rsid w:val="008F37A6"/>
    <w:rsid w:val="00923E14"/>
    <w:rsid w:val="00924B55"/>
    <w:rsid w:val="00927ED0"/>
    <w:rsid w:val="00945308"/>
    <w:rsid w:val="00946D31"/>
    <w:rsid w:val="00957E01"/>
    <w:rsid w:val="00957F32"/>
    <w:rsid w:val="0096451E"/>
    <w:rsid w:val="0096643A"/>
    <w:rsid w:val="009826E5"/>
    <w:rsid w:val="00997F05"/>
    <w:rsid w:val="009A5B04"/>
    <w:rsid w:val="009B62EB"/>
    <w:rsid w:val="009C4E4F"/>
    <w:rsid w:val="009C7995"/>
    <w:rsid w:val="009D2727"/>
    <w:rsid w:val="009D5471"/>
    <w:rsid w:val="009D60FC"/>
    <w:rsid w:val="009D6247"/>
    <w:rsid w:val="00A0257E"/>
    <w:rsid w:val="00A13EF9"/>
    <w:rsid w:val="00A1618C"/>
    <w:rsid w:val="00A31008"/>
    <w:rsid w:val="00A34138"/>
    <w:rsid w:val="00A401A4"/>
    <w:rsid w:val="00A41AE0"/>
    <w:rsid w:val="00A4213E"/>
    <w:rsid w:val="00A44B3A"/>
    <w:rsid w:val="00A44D84"/>
    <w:rsid w:val="00A55765"/>
    <w:rsid w:val="00A5660F"/>
    <w:rsid w:val="00A65847"/>
    <w:rsid w:val="00A773F7"/>
    <w:rsid w:val="00A80D5F"/>
    <w:rsid w:val="00AB506D"/>
    <w:rsid w:val="00AD6901"/>
    <w:rsid w:val="00B05066"/>
    <w:rsid w:val="00B10733"/>
    <w:rsid w:val="00B131C5"/>
    <w:rsid w:val="00B13E01"/>
    <w:rsid w:val="00B14F8F"/>
    <w:rsid w:val="00B15ADC"/>
    <w:rsid w:val="00B2657D"/>
    <w:rsid w:val="00B343DF"/>
    <w:rsid w:val="00B4100C"/>
    <w:rsid w:val="00B47C27"/>
    <w:rsid w:val="00B47FAD"/>
    <w:rsid w:val="00B47FFA"/>
    <w:rsid w:val="00B71584"/>
    <w:rsid w:val="00B740C9"/>
    <w:rsid w:val="00B740E6"/>
    <w:rsid w:val="00B74B13"/>
    <w:rsid w:val="00B75176"/>
    <w:rsid w:val="00B903AE"/>
    <w:rsid w:val="00B903C4"/>
    <w:rsid w:val="00B93F37"/>
    <w:rsid w:val="00BC3FC1"/>
    <w:rsid w:val="00BD4724"/>
    <w:rsid w:val="00BE6207"/>
    <w:rsid w:val="00BE6D1A"/>
    <w:rsid w:val="00BE6D32"/>
    <w:rsid w:val="00BE79C9"/>
    <w:rsid w:val="00BF597A"/>
    <w:rsid w:val="00C206C9"/>
    <w:rsid w:val="00C3128C"/>
    <w:rsid w:val="00C37387"/>
    <w:rsid w:val="00C62E4B"/>
    <w:rsid w:val="00C65A91"/>
    <w:rsid w:val="00C71FFE"/>
    <w:rsid w:val="00CA2BDA"/>
    <w:rsid w:val="00CB27AB"/>
    <w:rsid w:val="00CB6DF3"/>
    <w:rsid w:val="00CD1B1E"/>
    <w:rsid w:val="00CD28EA"/>
    <w:rsid w:val="00CE14C1"/>
    <w:rsid w:val="00CE6C04"/>
    <w:rsid w:val="00CF7459"/>
    <w:rsid w:val="00D02AF4"/>
    <w:rsid w:val="00D151E1"/>
    <w:rsid w:val="00D17707"/>
    <w:rsid w:val="00D31BE0"/>
    <w:rsid w:val="00D32E2B"/>
    <w:rsid w:val="00D351AC"/>
    <w:rsid w:val="00D406A6"/>
    <w:rsid w:val="00D45425"/>
    <w:rsid w:val="00D5008C"/>
    <w:rsid w:val="00D61E7F"/>
    <w:rsid w:val="00D6554E"/>
    <w:rsid w:val="00D74CC2"/>
    <w:rsid w:val="00DA696D"/>
    <w:rsid w:val="00DB43D6"/>
    <w:rsid w:val="00DD2F98"/>
    <w:rsid w:val="00DE2FB9"/>
    <w:rsid w:val="00DE67D4"/>
    <w:rsid w:val="00DF19F0"/>
    <w:rsid w:val="00DF6DB3"/>
    <w:rsid w:val="00E0667A"/>
    <w:rsid w:val="00E06C83"/>
    <w:rsid w:val="00E23C7E"/>
    <w:rsid w:val="00E2626D"/>
    <w:rsid w:val="00E3303C"/>
    <w:rsid w:val="00E35170"/>
    <w:rsid w:val="00E40898"/>
    <w:rsid w:val="00E44731"/>
    <w:rsid w:val="00E50923"/>
    <w:rsid w:val="00E57922"/>
    <w:rsid w:val="00E6299C"/>
    <w:rsid w:val="00E62E2F"/>
    <w:rsid w:val="00E73ABC"/>
    <w:rsid w:val="00EA016B"/>
    <w:rsid w:val="00EA0B8E"/>
    <w:rsid w:val="00EB154D"/>
    <w:rsid w:val="00EB3233"/>
    <w:rsid w:val="00EB748E"/>
    <w:rsid w:val="00EC4D26"/>
    <w:rsid w:val="00EC5299"/>
    <w:rsid w:val="00ED7F4C"/>
    <w:rsid w:val="00EE07D7"/>
    <w:rsid w:val="00EE5FB9"/>
    <w:rsid w:val="00F00E3A"/>
    <w:rsid w:val="00F010E1"/>
    <w:rsid w:val="00F04E2E"/>
    <w:rsid w:val="00F130B6"/>
    <w:rsid w:val="00F3405E"/>
    <w:rsid w:val="00F347FD"/>
    <w:rsid w:val="00F50AE4"/>
    <w:rsid w:val="00F52597"/>
    <w:rsid w:val="00F667F4"/>
    <w:rsid w:val="00F93068"/>
    <w:rsid w:val="00F96A77"/>
    <w:rsid w:val="00FA0043"/>
    <w:rsid w:val="00FB51C1"/>
    <w:rsid w:val="00FC65FD"/>
    <w:rsid w:val="00FE2098"/>
    <w:rsid w:val="00FE751E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2A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BA8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523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"/>
    <w:link w:val="a5"/>
    <w:uiPriority w:val="1"/>
    <w:qFormat/>
    <w:rsid w:val="00523E72"/>
    <w:rPr>
      <w:lang w:eastAsia="en-US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523E72"/>
    <w:rPr>
      <w:sz w:val="22"/>
      <w:lang w:val="ru-RU" w:eastAsia="en-US"/>
    </w:rPr>
  </w:style>
  <w:style w:type="paragraph" w:styleId="a6">
    <w:name w:val="Balloon Text"/>
    <w:basedOn w:val="a"/>
    <w:link w:val="a7"/>
    <w:uiPriority w:val="99"/>
    <w:rsid w:val="003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7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9C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723E"/>
    <w:rPr>
      <w:rFonts w:cs="Times New Roman"/>
    </w:rPr>
  </w:style>
  <w:style w:type="paragraph" w:styleId="ab">
    <w:name w:val="footer"/>
    <w:basedOn w:val="a"/>
    <w:link w:val="ac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723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A5B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BA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2A5BA8"/>
    <w:rPr>
      <w:rFonts w:eastAsia="Times New Roman"/>
      <w:lang w:eastAsia="en-US"/>
    </w:rPr>
  </w:style>
  <w:style w:type="paragraph" w:styleId="af">
    <w:name w:val="Normal (Web)"/>
    <w:basedOn w:val="a"/>
    <w:uiPriority w:val="99"/>
    <w:rsid w:val="002A5BA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A5BA8"/>
    <w:rPr>
      <w:rFonts w:cs="Times New Roman"/>
      <w:b/>
    </w:rPr>
  </w:style>
  <w:style w:type="character" w:styleId="af1">
    <w:name w:val="Hyperlink"/>
    <w:basedOn w:val="a0"/>
    <w:uiPriority w:val="99"/>
    <w:rsid w:val="002A5BA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A5B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styleId="af2">
    <w:name w:val="line number"/>
    <w:basedOn w:val="a0"/>
    <w:uiPriority w:val="99"/>
    <w:rsid w:val="002A5BA8"/>
    <w:rPr>
      <w:rFonts w:cs="Times New Roman"/>
    </w:rPr>
  </w:style>
  <w:style w:type="paragraph" w:customStyle="1" w:styleId="msonospacing0">
    <w:name w:val="msonospacing"/>
    <w:uiPriority w:val="99"/>
    <w:rsid w:val="002A5BA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link">
    <w:name w:val="link"/>
    <w:basedOn w:val="a0"/>
    <w:uiPriority w:val="99"/>
    <w:rsid w:val="002A5BA8"/>
    <w:rPr>
      <w:rFonts w:cs="Times New Roman"/>
    </w:rPr>
  </w:style>
  <w:style w:type="paragraph" w:customStyle="1" w:styleId="ya-share2item">
    <w:name w:val="ya-share2__item"/>
    <w:basedOn w:val="a"/>
    <w:uiPriority w:val="99"/>
    <w:rsid w:val="002A5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663BD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3BDF"/>
    <w:pPr>
      <w:widowControl w:val="0"/>
      <w:shd w:val="clear" w:color="auto" w:fill="FFFFFF"/>
      <w:spacing w:before="480" w:after="0" w:line="240" w:lineRule="atLeas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2A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BA8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523E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23E72"/>
    <w:rPr>
      <w:lang w:eastAsia="en-US"/>
    </w:rPr>
  </w:style>
  <w:style w:type="character" w:customStyle="1" w:styleId="a5">
    <w:name w:val="Без интервала Знак"/>
    <w:link w:val="a4"/>
    <w:uiPriority w:val="99"/>
    <w:locked/>
    <w:rsid w:val="00523E72"/>
    <w:rPr>
      <w:sz w:val="22"/>
      <w:lang w:val="ru-RU" w:eastAsia="en-US"/>
    </w:rPr>
  </w:style>
  <w:style w:type="paragraph" w:styleId="a6">
    <w:name w:val="Balloon Text"/>
    <w:basedOn w:val="a"/>
    <w:link w:val="a7"/>
    <w:uiPriority w:val="99"/>
    <w:rsid w:val="003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7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9C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723E"/>
    <w:rPr>
      <w:rFonts w:cs="Times New Roman"/>
    </w:rPr>
  </w:style>
  <w:style w:type="paragraph" w:styleId="ab">
    <w:name w:val="footer"/>
    <w:basedOn w:val="a"/>
    <w:link w:val="ac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723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A5B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BA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2A5BA8"/>
    <w:rPr>
      <w:rFonts w:eastAsia="Times New Roman"/>
      <w:lang w:eastAsia="en-US"/>
    </w:rPr>
  </w:style>
  <w:style w:type="paragraph" w:styleId="af">
    <w:name w:val="Normal (Web)"/>
    <w:basedOn w:val="a"/>
    <w:uiPriority w:val="99"/>
    <w:rsid w:val="002A5BA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A5BA8"/>
    <w:rPr>
      <w:rFonts w:cs="Times New Roman"/>
      <w:b/>
    </w:rPr>
  </w:style>
  <w:style w:type="character" w:styleId="af1">
    <w:name w:val="Hyperlink"/>
    <w:basedOn w:val="a0"/>
    <w:uiPriority w:val="99"/>
    <w:rsid w:val="002A5BA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A5B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styleId="af2">
    <w:name w:val="line number"/>
    <w:basedOn w:val="a0"/>
    <w:uiPriority w:val="99"/>
    <w:rsid w:val="002A5BA8"/>
    <w:rPr>
      <w:rFonts w:cs="Times New Roman"/>
    </w:rPr>
  </w:style>
  <w:style w:type="paragraph" w:customStyle="1" w:styleId="msonospacing0">
    <w:name w:val="msonospacing"/>
    <w:uiPriority w:val="99"/>
    <w:rsid w:val="002A5BA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link">
    <w:name w:val="link"/>
    <w:basedOn w:val="a0"/>
    <w:uiPriority w:val="99"/>
    <w:rsid w:val="002A5BA8"/>
    <w:rPr>
      <w:rFonts w:cs="Times New Roman"/>
    </w:rPr>
  </w:style>
  <w:style w:type="paragraph" w:customStyle="1" w:styleId="ya-share2item">
    <w:name w:val="ya-share2__item"/>
    <w:basedOn w:val="a"/>
    <w:uiPriority w:val="99"/>
    <w:rsid w:val="002A5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663BD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3BDF"/>
    <w:pPr>
      <w:widowControl w:val="0"/>
      <w:shd w:val="clear" w:color="auto" w:fill="FFFFFF"/>
      <w:spacing w:before="480" w:after="0" w:line="240" w:lineRule="atLeas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75E7-8121-4E81-8762-D780B82A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Исаев Александр Сергеевич</dc:creator>
  <cp:lastModifiedBy>Репертуар</cp:lastModifiedBy>
  <cp:revision>18</cp:revision>
  <cp:lastPrinted>2021-03-29T07:37:00Z</cp:lastPrinted>
  <dcterms:created xsi:type="dcterms:W3CDTF">2022-12-08T06:53:00Z</dcterms:created>
  <dcterms:modified xsi:type="dcterms:W3CDTF">2022-12-19T11:34:00Z</dcterms:modified>
</cp:coreProperties>
</file>