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DC" w:rsidRDefault="006C17DC" w:rsidP="006C17DC">
      <w:pPr>
        <w:pStyle w:val="1"/>
        <w:spacing w:before="0" w:beforeAutospacing="0" w:after="335" w:afterAutospacing="0" w:line="301" w:lineRule="atLeast"/>
        <w:ind w:left="-567"/>
        <w:jc w:val="center"/>
        <w:textAlignment w:val="baseline"/>
        <w:rPr>
          <w:rFonts w:ascii="Georgia" w:hAnsi="Georgia"/>
          <w:color w:val="00297C"/>
          <w:sz w:val="34"/>
          <w:szCs w:val="34"/>
        </w:rPr>
      </w:pPr>
      <w:r>
        <w:rPr>
          <w:rFonts w:ascii="Georgia" w:hAnsi="Georgia"/>
          <w:color w:val="00297C"/>
          <w:sz w:val="34"/>
          <w:szCs w:val="34"/>
        </w:rPr>
        <w:t>Уполномоченный по противодействию коррупции в Ульяновской области</w:t>
      </w:r>
    </w:p>
    <w:p w:rsidR="006C17DC" w:rsidRPr="006C17DC" w:rsidRDefault="006C17DC" w:rsidP="006C17DC">
      <w:pPr>
        <w:pStyle w:val="a3"/>
        <w:shd w:val="clear" w:color="auto" w:fill="FFFFFF"/>
        <w:spacing w:before="0" w:beforeAutospacing="0" w:after="167" w:afterAutospacing="0" w:line="289" w:lineRule="atLeast"/>
        <w:ind w:left="-567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 w:rsidRPr="006C17DC">
        <w:rPr>
          <w:rFonts w:ascii="Georgia" w:hAnsi="Georgia"/>
          <w:noProof/>
          <w:color w:val="00297C"/>
          <w:sz w:val="22"/>
          <w:szCs w:val="22"/>
        </w:rPr>
        <w:drawing>
          <wp:anchor distT="28575" distB="28575" distL="28575" distR="28575" simplePos="0" relativeHeight="251658240" behindDoc="0" locked="0" layoutInCell="1" allowOverlap="0">
            <wp:simplePos x="0" y="0"/>
            <wp:positionH relativeFrom="column">
              <wp:posOffset>-344170</wp:posOffset>
            </wp:positionH>
            <wp:positionV relativeFrom="line">
              <wp:posOffset>99060</wp:posOffset>
            </wp:positionV>
            <wp:extent cx="2073910" cy="20739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10E">
        <w:rPr>
          <w:rFonts w:ascii="Georgia" w:hAnsi="Georgia"/>
          <w:color w:val="000000"/>
          <w:sz w:val="22"/>
          <w:szCs w:val="22"/>
        </w:rPr>
        <w:t xml:space="preserve">             </w:t>
      </w:r>
      <w:r w:rsidRPr="006C17DC">
        <w:rPr>
          <w:rFonts w:ascii="Georgia" w:hAnsi="Georgia"/>
          <w:color w:val="000000"/>
          <w:sz w:val="22"/>
          <w:szCs w:val="22"/>
        </w:rPr>
        <w:t>Должность Уполномоченного по противодействию коррупции в Ульяновской области была введена после принятия Закона Ульяновской области от 4 февраля 2009 г. № 08-ЗО «О внесении изменений в Закон Ульяновской области «О противодействии коррупции в Ульяновской области».</w:t>
      </w:r>
    </w:p>
    <w:p w:rsidR="006C17DC" w:rsidRPr="006C17DC" w:rsidRDefault="0067010E" w:rsidP="006C17DC">
      <w:pPr>
        <w:pStyle w:val="a3"/>
        <w:shd w:val="clear" w:color="auto" w:fill="FFFFFF"/>
        <w:spacing w:before="0" w:beforeAutospacing="0" w:after="167" w:afterAutospacing="0" w:line="289" w:lineRule="atLeast"/>
        <w:ind w:left="-567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             </w:t>
      </w:r>
      <w:r w:rsidR="006C17DC" w:rsidRPr="006C17DC">
        <w:rPr>
          <w:rFonts w:ascii="Georgia" w:hAnsi="Georgia"/>
          <w:color w:val="000000"/>
          <w:sz w:val="22"/>
          <w:szCs w:val="22"/>
        </w:rPr>
        <w:t xml:space="preserve">В соответствии с этими изменениями в Ульяновской </w:t>
      </w:r>
      <w:r>
        <w:rPr>
          <w:rFonts w:ascii="Georgia" w:hAnsi="Georgia"/>
          <w:color w:val="000000"/>
          <w:sz w:val="22"/>
          <w:szCs w:val="22"/>
        </w:rPr>
        <w:t xml:space="preserve">  </w:t>
      </w:r>
      <w:r w:rsidR="006C17DC" w:rsidRPr="006C17DC">
        <w:rPr>
          <w:rFonts w:ascii="Georgia" w:hAnsi="Georgia"/>
          <w:color w:val="000000"/>
          <w:sz w:val="22"/>
          <w:szCs w:val="22"/>
        </w:rPr>
        <w:t>области учреждался особый государственный орган, целью которого должна была стать реализация антикоррупционной политики, организация разработки направлений, форм и методов антикоррупционной политики Ульяновской области, оказание содействия органам и организациям, реализующим антикоррупционную политику в Ульяновской области.</w:t>
      </w:r>
    </w:p>
    <w:p w:rsidR="006C17DC" w:rsidRPr="006C17DC" w:rsidRDefault="006C17DC" w:rsidP="006C17DC">
      <w:pPr>
        <w:pStyle w:val="a3"/>
        <w:shd w:val="clear" w:color="auto" w:fill="FFFFFF"/>
        <w:spacing w:before="0" w:beforeAutospacing="0" w:after="167" w:afterAutospacing="0" w:line="289" w:lineRule="atLeast"/>
        <w:ind w:left="-567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 w:rsidRPr="006C17DC">
        <w:rPr>
          <w:rFonts w:ascii="Georgia" w:hAnsi="Georgia"/>
          <w:color w:val="000000"/>
          <w:sz w:val="22"/>
          <w:szCs w:val="22"/>
        </w:rPr>
        <w:t>В соответствии с порядком назначения на эту должность, Губернатор Ульяновской области вносит кандидатуру Уполномоченного в Законодательное Собрание Ульяновской области, которое путём тайного голосования утверждает или не утверждает внесённую кандидатуру.</w:t>
      </w:r>
    </w:p>
    <w:p w:rsidR="006C17DC" w:rsidRPr="006C17DC" w:rsidRDefault="003472E6" w:rsidP="006C17DC">
      <w:pPr>
        <w:pStyle w:val="a3"/>
        <w:shd w:val="clear" w:color="auto" w:fill="FFFFFF"/>
        <w:spacing w:before="0" w:beforeAutospacing="0" w:after="167" w:afterAutospacing="0" w:line="289" w:lineRule="atLeast"/>
        <w:ind w:left="-567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6C17DC" w:rsidRPr="006C17DC" w:rsidRDefault="006C17DC" w:rsidP="006C17DC">
      <w:pPr>
        <w:shd w:val="clear" w:color="auto" w:fill="FFFFFF"/>
        <w:spacing w:after="335" w:line="301" w:lineRule="atLeast"/>
        <w:ind w:left="-567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0297C"/>
          <w:kern w:val="36"/>
          <w:sz w:val="34"/>
          <w:szCs w:val="34"/>
          <w:lang w:eastAsia="ru-RU"/>
        </w:rPr>
      </w:pPr>
      <w:r w:rsidRPr="006C17DC">
        <w:rPr>
          <w:rFonts w:ascii="Georgia" w:eastAsia="Times New Roman" w:hAnsi="Georgia" w:cs="Times New Roman"/>
          <w:b/>
          <w:bCs/>
          <w:color w:val="00297C"/>
          <w:kern w:val="36"/>
          <w:sz w:val="34"/>
          <w:szCs w:val="34"/>
          <w:lang w:eastAsia="ru-RU"/>
        </w:rPr>
        <w:t>Контактная информация</w:t>
      </w:r>
    </w:p>
    <w:p w:rsidR="0067010E" w:rsidRPr="0067010E" w:rsidRDefault="0067010E" w:rsidP="0067010E">
      <w:pPr>
        <w:spacing w:after="0" w:line="289" w:lineRule="atLeast"/>
        <w:ind w:left="-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0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</w:t>
      </w:r>
    </w:p>
    <w:p w:rsidR="0067010E" w:rsidRPr="0067010E" w:rsidRDefault="0067010E" w:rsidP="0067010E">
      <w:pPr>
        <w:spacing w:after="0" w:line="289" w:lineRule="atLeast"/>
        <w:ind w:left="-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0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адрес:</w:t>
      </w:r>
    </w:p>
    <w:p w:rsidR="0067010E" w:rsidRPr="0067010E" w:rsidRDefault="0067010E" w:rsidP="0067010E">
      <w:pPr>
        <w:spacing w:after="0" w:line="289" w:lineRule="atLeast"/>
        <w:ind w:left="-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0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432017, г. Ульяновск, Соборная пл., д. 1 кабинет №432.</w:t>
      </w:r>
    </w:p>
    <w:p w:rsidR="0067010E" w:rsidRPr="0067010E" w:rsidRDefault="0067010E" w:rsidP="0067010E">
      <w:pPr>
        <w:spacing w:after="0" w:line="289" w:lineRule="atLeast"/>
        <w:ind w:left="-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0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Уполномоченный по противодействию коррупции в Ульяновской области</w:t>
      </w:r>
    </w:p>
    <w:p w:rsidR="0067010E" w:rsidRPr="0067010E" w:rsidRDefault="0067010E" w:rsidP="0067010E">
      <w:pPr>
        <w:spacing w:after="0" w:line="289" w:lineRule="atLeast"/>
        <w:ind w:left="-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0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Яшнова Светлана Георгиевна</w:t>
      </w:r>
    </w:p>
    <w:p w:rsidR="0067010E" w:rsidRPr="0067010E" w:rsidRDefault="0067010E" w:rsidP="0067010E">
      <w:pPr>
        <w:spacing w:after="0" w:line="289" w:lineRule="atLeast"/>
        <w:ind w:left="-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670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  8</w:t>
      </w:r>
      <w:proofErr w:type="gramEnd"/>
      <w:r w:rsidRPr="00670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(8422) 58-92-65 </w:t>
      </w:r>
    </w:p>
    <w:p w:rsidR="0067010E" w:rsidRPr="0067010E" w:rsidRDefault="0067010E" w:rsidP="0067010E">
      <w:pPr>
        <w:spacing w:after="0" w:line="289" w:lineRule="atLeast"/>
        <w:ind w:left="-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10E" w:rsidRPr="0067010E" w:rsidRDefault="0067010E" w:rsidP="0067010E">
      <w:pPr>
        <w:spacing w:after="0" w:line="289" w:lineRule="atLeast"/>
        <w:ind w:left="-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0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Приёмная Уполномоченного по противодействию коррупции в Ульяновской области:</w:t>
      </w:r>
    </w:p>
    <w:p w:rsidR="0067010E" w:rsidRPr="0067010E" w:rsidRDefault="0067010E" w:rsidP="0067010E">
      <w:pPr>
        <w:spacing w:after="0" w:line="289" w:lineRule="atLeast"/>
        <w:ind w:left="-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670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главный</w:t>
      </w:r>
      <w:proofErr w:type="gramEnd"/>
      <w:r w:rsidRPr="00670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специалист</w:t>
      </w:r>
    </w:p>
    <w:p w:rsidR="0067010E" w:rsidRPr="0067010E" w:rsidRDefault="0067010E" w:rsidP="0067010E">
      <w:pPr>
        <w:spacing w:after="0" w:line="289" w:lineRule="atLeast"/>
        <w:ind w:left="-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670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Баканова</w:t>
      </w:r>
      <w:proofErr w:type="spellEnd"/>
      <w:r w:rsidRPr="00670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Любовь Викторовна</w:t>
      </w:r>
    </w:p>
    <w:p w:rsidR="00636C3F" w:rsidRDefault="0067010E" w:rsidP="0067010E">
      <w:pPr>
        <w:spacing w:after="0" w:line="289" w:lineRule="atLeast"/>
        <w:ind w:left="-567"/>
        <w:textAlignment w:val="baseline"/>
      </w:pPr>
      <w:proofErr w:type="gramStart"/>
      <w:r w:rsidRPr="00670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</w:t>
      </w:r>
      <w:proofErr w:type="gramEnd"/>
      <w:r w:rsidRPr="00670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8 (8422) 58-91-64 электронная почта:   anticorrupt.ulgov@mail.ru</w:t>
      </w:r>
    </w:p>
    <w:sectPr w:rsidR="00636C3F" w:rsidSect="006C17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7DC"/>
    <w:rsid w:val="001B1A10"/>
    <w:rsid w:val="001C1854"/>
    <w:rsid w:val="002618AF"/>
    <w:rsid w:val="003472E6"/>
    <w:rsid w:val="00636C3F"/>
    <w:rsid w:val="0067010E"/>
    <w:rsid w:val="006C17DC"/>
    <w:rsid w:val="006C72F5"/>
    <w:rsid w:val="00932F25"/>
    <w:rsid w:val="00CD4A07"/>
    <w:rsid w:val="00D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D185A-17B3-4E68-AD29-D985A00F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C3F"/>
  </w:style>
  <w:style w:type="paragraph" w:styleId="1">
    <w:name w:val="heading 1"/>
    <w:basedOn w:val="a"/>
    <w:link w:val="10"/>
    <w:uiPriority w:val="9"/>
    <w:qFormat/>
    <w:rsid w:val="006C1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7DC"/>
    <w:rPr>
      <w:b/>
      <w:bCs/>
    </w:rPr>
  </w:style>
  <w:style w:type="character" w:styleId="a5">
    <w:name w:val="Hyperlink"/>
    <w:basedOn w:val="a0"/>
    <w:uiPriority w:val="99"/>
    <w:semiHidden/>
    <w:unhideWhenUsed/>
    <w:rsid w:val="006C1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dcterms:created xsi:type="dcterms:W3CDTF">2018-04-17T05:16:00Z</dcterms:created>
  <dcterms:modified xsi:type="dcterms:W3CDTF">2020-02-10T04:22:00Z</dcterms:modified>
</cp:coreProperties>
</file>