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8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3194"/>
        <w:gridCol w:w="1773"/>
        <w:gridCol w:w="2391"/>
        <w:gridCol w:w="3420"/>
      </w:tblGrid>
      <w:tr w:rsidR="00414A19" w:rsidRPr="001A71DE" w:rsidTr="007E0FF6">
        <w:trPr>
          <w:trHeight w:val="2266"/>
        </w:trPr>
        <w:tc>
          <w:tcPr>
            <w:tcW w:w="3194" w:type="dxa"/>
          </w:tcPr>
          <w:p w:rsidR="00414A19" w:rsidRPr="006D47CB" w:rsidRDefault="00414A19" w:rsidP="007E0FF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A71DE">
              <w:rPr>
                <w:rFonts w:ascii="Times New Roman" w:hAnsi="Times New Roman"/>
                <w:b/>
                <w:sz w:val="28"/>
                <w:szCs w:val="28"/>
              </w:rPr>
              <w:t>МЕЖДУНАРОДНЫЙ ФЕСТИВАЛЬ КИНО- И ТЕЛЕПРОГРАММ ДЛЯ СЕМЕЙНОГО ПРОСМОТРА ИМ.В.ЛЕОНТЬЕВОЙ «ОТ ВСЕЙ ДУШИ»</w:t>
            </w:r>
          </w:p>
        </w:tc>
        <w:tc>
          <w:tcPr>
            <w:tcW w:w="4164" w:type="dxa"/>
            <w:gridSpan w:val="2"/>
          </w:tcPr>
          <w:p w:rsidR="00414A19" w:rsidRPr="001A71DE" w:rsidRDefault="00414A19" w:rsidP="007E0FF6">
            <w:pPr>
              <w:spacing w:after="0" w:line="240" w:lineRule="auto"/>
              <w:ind w:left="-18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C5E3659" wp14:editId="7557E03A">
                  <wp:extent cx="2667000" cy="1333500"/>
                  <wp:effectExtent l="19050" t="0" r="0" b="0"/>
                  <wp:docPr id="2" name="Рисунок 2" descr="D:\рабочий стол\II ФЕСТИВАЛЬ ИМ.В.Леонтьевой\III Фестиваль\Логотип ДЛЯ ПРЕСС-РЕЛИЗ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D:\рабочий стол\II ФЕСТИВАЛЬ ИМ.В.Леонтьевой\III Фестиваль\Логотип ДЛЯ ПРЕСС-РЕЛИЗ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</w:tcPr>
          <w:p w:rsidR="00414A19" w:rsidRPr="002A6399" w:rsidRDefault="00414A19" w:rsidP="007E0FF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A71D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INTERNATIONAL FESTIVAL AND TV MOVIES FOR FAMILY VIEW NAMED AFTER VALENTINA LEONTYEVA </w:t>
            </w:r>
          </w:p>
          <w:p w:rsidR="00414A19" w:rsidRPr="001A71DE" w:rsidRDefault="00414A19" w:rsidP="007E0FF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A71DE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1A71D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WITH ALL HEART</w:t>
            </w:r>
            <w:r w:rsidRPr="001A71DE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414A19" w:rsidRPr="00414A19" w:rsidTr="007E0FF6">
        <w:tblPrEx>
          <w:tblLook w:val="0000" w:firstRow="0" w:lastRow="0" w:firstColumn="0" w:lastColumn="0" w:noHBand="0" w:noVBand="0"/>
        </w:tblPrEx>
        <w:trPr>
          <w:trHeight w:val="80"/>
        </w:trPr>
        <w:tc>
          <w:tcPr>
            <w:tcW w:w="4967" w:type="dxa"/>
            <w:gridSpan w:val="2"/>
          </w:tcPr>
          <w:p w:rsidR="00414A19" w:rsidRPr="0052789B" w:rsidRDefault="00414A19" w:rsidP="007E0FF6">
            <w:pPr>
              <w:pStyle w:val="a4"/>
              <w:rPr>
                <w:sz w:val="14"/>
                <w:szCs w:val="14"/>
              </w:rPr>
            </w:pPr>
            <w:r w:rsidRPr="0052789B">
              <w:rPr>
                <w:sz w:val="14"/>
                <w:szCs w:val="14"/>
              </w:rPr>
              <w:t>Министерство культуры Российской Федерации</w:t>
            </w:r>
          </w:p>
          <w:p w:rsidR="00414A19" w:rsidRPr="0052789B" w:rsidRDefault="00414A19" w:rsidP="007E0FF6">
            <w:pPr>
              <w:pStyle w:val="a4"/>
              <w:rPr>
                <w:sz w:val="14"/>
                <w:szCs w:val="14"/>
              </w:rPr>
            </w:pPr>
            <w:r w:rsidRPr="0052789B">
              <w:rPr>
                <w:sz w:val="14"/>
                <w:szCs w:val="14"/>
              </w:rPr>
              <w:t>Правительство Ульяновской области</w:t>
            </w:r>
          </w:p>
          <w:p w:rsidR="00414A19" w:rsidRPr="0052789B" w:rsidRDefault="00414A19" w:rsidP="007E0FF6">
            <w:pPr>
              <w:pStyle w:val="a4"/>
              <w:rPr>
                <w:sz w:val="14"/>
                <w:szCs w:val="14"/>
              </w:rPr>
            </w:pPr>
            <w:r w:rsidRPr="0052789B">
              <w:rPr>
                <w:sz w:val="14"/>
                <w:szCs w:val="14"/>
              </w:rPr>
              <w:t>Министерство искусства и культурной политики</w:t>
            </w:r>
          </w:p>
          <w:p w:rsidR="00414A19" w:rsidRPr="0052789B" w:rsidRDefault="00414A19" w:rsidP="007E0FF6">
            <w:pPr>
              <w:pStyle w:val="a4"/>
              <w:rPr>
                <w:sz w:val="14"/>
                <w:szCs w:val="14"/>
              </w:rPr>
            </w:pPr>
            <w:r w:rsidRPr="0052789B">
              <w:rPr>
                <w:sz w:val="14"/>
                <w:szCs w:val="14"/>
              </w:rPr>
              <w:t>Ульяновской области</w:t>
            </w:r>
          </w:p>
          <w:p w:rsidR="00414A19" w:rsidRPr="002A6399" w:rsidRDefault="00414A19" w:rsidP="007E0FF6">
            <w:pPr>
              <w:pStyle w:val="a4"/>
              <w:rPr>
                <w:i/>
                <w:sz w:val="14"/>
                <w:szCs w:val="14"/>
              </w:rPr>
            </w:pPr>
            <w:r w:rsidRPr="0052789B">
              <w:rPr>
                <w:i/>
                <w:sz w:val="14"/>
                <w:szCs w:val="14"/>
              </w:rPr>
              <w:t xml:space="preserve">Областное государственное </w:t>
            </w:r>
          </w:p>
          <w:p w:rsidR="00414A19" w:rsidRPr="0052789B" w:rsidRDefault="00414A19" w:rsidP="007E0FF6">
            <w:pPr>
              <w:pStyle w:val="a4"/>
              <w:rPr>
                <w:i/>
                <w:sz w:val="14"/>
                <w:szCs w:val="14"/>
              </w:rPr>
            </w:pPr>
            <w:r w:rsidRPr="0052789B">
              <w:rPr>
                <w:i/>
                <w:sz w:val="14"/>
                <w:szCs w:val="14"/>
              </w:rPr>
              <w:t xml:space="preserve"> </w:t>
            </w:r>
            <w:proofErr w:type="gramStart"/>
            <w:r w:rsidRPr="0052789B">
              <w:rPr>
                <w:i/>
                <w:sz w:val="14"/>
                <w:szCs w:val="14"/>
              </w:rPr>
              <w:t>автономное  учреждение</w:t>
            </w:r>
            <w:proofErr w:type="gramEnd"/>
            <w:r w:rsidRPr="0052789B">
              <w:rPr>
                <w:i/>
                <w:sz w:val="14"/>
                <w:szCs w:val="14"/>
              </w:rPr>
              <w:t xml:space="preserve"> культуры</w:t>
            </w:r>
          </w:p>
          <w:p w:rsidR="00414A19" w:rsidRPr="0052789B" w:rsidRDefault="00414A19" w:rsidP="007E0FF6">
            <w:pPr>
              <w:pStyle w:val="a4"/>
              <w:rPr>
                <w:i/>
                <w:sz w:val="14"/>
                <w:szCs w:val="14"/>
              </w:rPr>
            </w:pPr>
            <w:r w:rsidRPr="0052789B">
              <w:rPr>
                <w:i/>
                <w:sz w:val="14"/>
                <w:szCs w:val="14"/>
              </w:rPr>
              <w:t>«УльяновскКинофонд»</w:t>
            </w:r>
          </w:p>
          <w:p w:rsidR="00414A19" w:rsidRPr="0052789B" w:rsidRDefault="00414A19" w:rsidP="007E0FF6">
            <w:pPr>
              <w:pStyle w:val="a4"/>
              <w:rPr>
                <w:sz w:val="14"/>
                <w:szCs w:val="14"/>
              </w:rPr>
            </w:pPr>
            <w:r w:rsidRPr="0052789B">
              <w:rPr>
                <w:sz w:val="14"/>
                <w:szCs w:val="14"/>
              </w:rPr>
              <w:t xml:space="preserve">432027   г. </w:t>
            </w:r>
            <w:proofErr w:type="gramStart"/>
            <w:r w:rsidRPr="0052789B">
              <w:rPr>
                <w:sz w:val="14"/>
                <w:szCs w:val="14"/>
              </w:rPr>
              <w:t>Ульяновск,  ул.</w:t>
            </w:r>
            <w:proofErr w:type="gramEnd"/>
            <w:r w:rsidRPr="0052789B">
              <w:rPr>
                <w:sz w:val="14"/>
                <w:szCs w:val="14"/>
              </w:rPr>
              <w:t xml:space="preserve"> Радищева, 148</w:t>
            </w:r>
          </w:p>
          <w:p w:rsidR="00414A19" w:rsidRPr="0052789B" w:rsidRDefault="00414A19" w:rsidP="007E0FF6">
            <w:pPr>
              <w:pStyle w:val="a4"/>
              <w:rPr>
                <w:sz w:val="14"/>
                <w:szCs w:val="14"/>
              </w:rPr>
            </w:pPr>
            <w:proofErr w:type="gramStart"/>
            <w:r w:rsidRPr="0052789B">
              <w:rPr>
                <w:sz w:val="14"/>
                <w:szCs w:val="14"/>
              </w:rPr>
              <w:t>Тел:  46</w:t>
            </w:r>
            <w:proofErr w:type="gramEnd"/>
            <w:r w:rsidRPr="0052789B">
              <w:rPr>
                <w:sz w:val="14"/>
                <w:szCs w:val="14"/>
              </w:rPr>
              <w:t>-45-89,      факс 46-45-75</w:t>
            </w:r>
          </w:p>
          <w:p w:rsidR="00414A19" w:rsidRPr="002A6399" w:rsidRDefault="00414A19" w:rsidP="007E0FF6">
            <w:pPr>
              <w:pStyle w:val="a4"/>
              <w:rPr>
                <w:sz w:val="14"/>
                <w:szCs w:val="14"/>
                <w:lang w:val="en-US"/>
              </w:rPr>
            </w:pPr>
            <w:r w:rsidRPr="0052789B">
              <w:rPr>
                <w:sz w:val="14"/>
                <w:szCs w:val="14"/>
              </w:rPr>
              <w:t>Е</w:t>
            </w:r>
            <w:r w:rsidRPr="002A6399">
              <w:rPr>
                <w:sz w:val="14"/>
                <w:szCs w:val="14"/>
                <w:lang w:val="en-US"/>
              </w:rPr>
              <w:t>-</w:t>
            </w:r>
            <w:r w:rsidRPr="0052789B">
              <w:rPr>
                <w:sz w:val="14"/>
                <w:szCs w:val="14"/>
                <w:lang w:val="en-US"/>
              </w:rPr>
              <w:t>mail</w:t>
            </w:r>
            <w:r w:rsidRPr="002A6399">
              <w:rPr>
                <w:sz w:val="14"/>
                <w:szCs w:val="14"/>
                <w:lang w:val="en-US"/>
              </w:rPr>
              <w:t xml:space="preserve">: </w:t>
            </w:r>
            <w:hyperlink r:id="rId5" w:history="1">
              <w:r w:rsidRPr="0052789B">
                <w:rPr>
                  <w:rStyle w:val="a3"/>
                  <w:sz w:val="14"/>
                  <w:szCs w:val="14"/>
                  <w:lang w:val="en-US"/>
                </w:rPr>
                <w:t>lumierekino</w:t>
              </w:r>
              <w:r w:rsidRPr="002A6399">
                <w:rPr>
                  <w:rStyle w:val="a3"/>
                  <w:sz w:val="14"/>
                  <w:szCs w:val="14"/>
                  <w:lang w:val="en-US"/>
                </w:rPr>
                <w:t>@</w:t>
              </w:r>
              <w:r w:rsidRPr="0052789B">
                <w:rPr>
                  <w:rStyle w:val="a3"/>
                  <w:sz w:val="14"/>
                  <w:szCs w:val="14"/>
                  <w:lang w:val="en-US"/>
                </w:rPr>
                <w:t>yandex</w:t>
              </w:r>
              <w:r w:rsidRPr="002A6399">
                <w:rPr>
                  <w:rStyle w:val="a3"/>
                  <w:sz w:val="14"/>
                  <w:szCs w:val="14"/>
                  <w:lang w:val="en-US"/>
                </w:rPr>
                <w:t>.</w:t>
              </w:r>
              <w:r w:rsidRPr="0052789B">
                <w:rPr>
                  <w:rStyle w:val="a3"/>
                  <w:sz w:val="14"/>
                  <w:szCs w:val="14"/>
                  <w:lang w:val="en-US"/>
                </w:rPr>
                <w:t>ru</w:t>
              </w:r>
            </w:hyperlink>
          </w:p>
          <w:p w:rsidR="00414A19" w:rsidRPr="0052789B" w:rsidRDefault="00414A19" w:rsidP="007E0FF6">
            <w:pPr>
              <w:pStyle w:val="a4"/>
              <w:rPr>
                <w:sz w:val="14"/>
                <w:szCs w:val="14"/>
                <w:lang w:val="en-US"/>
              </w:rPr>
            </w:pPr>
            <w:r w:rsidRPr="0052789B">
              <w:rPr>
                <w:sz w:val="14"/>
                <w:szCs w:val="14"/>
                <w:lang w:val="en-US"/>
              </w:rPr>
              <w:t>Htpp</w:t>
            </w:r>
            <w:r w:rsidRPr="002A6399">
              <w:rPr>
                <w:sz w:val="14"/>
                <w:szCs w:val="14"/>
                <w:lang w:val="en-US"/>
              </w:rPr>
              <w:t>:</w:t>
            </w:r>
            <w:r w:rsidRPr="0052789B">
              <w:rPr>
                <w:sz w:val="14"/>
                <w:szCs w:val="14"/>
                <w:lang w:val="en-US"/>
              </w:rPr>
              <w:t>//www.ul-cinema.ru</w:t>
            </w:r>
          </w:p>
          <w:p w:rsidR="00414A19" w:rsidRPr="002A6399" w:rsidRDefault="00414A19" w:rsidP="007E0FF6">
            <w:pPr>
              <w:pStyle w:val="a4"/>
              <w:rPr>
                <w:sz w:val="16"/>
                <w:szCs w:val="16"/>
                <w:lang w:val="en-US"/>
              </w:rPr>
            </w:pPr>
          </w:p>
        </w:tc>
        <w:tc>
          <w:tcPr>
            <w:tcW w:w="5807" w:type="dxa"/>
            <w:gridSpan w:val="2"/>
          </w:tcPr>
          <w:p w:rsidR="00414A19" w:rsidRPr="002A6399" w:rsidRDefault="00414A19" w:rsidP="007E0FF6">
            <w:pPr>
              <w:pStyle w:val="a4"/>
              <w:ind w:left="2438"/>
              <w:rPr>
                <w:sz w:val="14"/>
                <w:szCs w:val="14"/>
                <w:lang w:val="en-US"/>
              </w:rPr>
            </w:pPr>
            <w:r w:rsidRPr="002A6399">
              <w:rPr>
                <w:sz w:val="14"/>
                <w:szCs w:val="14"/>
                <w:lang w:val="en-US"/>
              </w:rPr>
              <w:t>Ministry of Culture of Russian Federation</w:t>
            </w:r>
            <w:r w:rsidRPr="002A6399">
              <w:rPr>
                <w:sz w:val="14"/>
                <w:szCs w:val="14"/>
                <w:lang w:val="en-US"/>
              </w:rPr>
              <w:br/>
            </w:r>
            <w:r w:rsidRPr="00DA41A4">
              <w:rPr>
                <w:sz w:val="14"/>
                <w:szCs w:val="14"/>
              </w:rPr>
              <w:t>Т</w:t>
            </w:r>
            <w:r w:rsidRPr="002A6399">
              <w:rPr>
                <w:sz w:val="14"/>
                <w:szCs w:val="14"/>
                <w:lang w:val="en-US"/>
              </w:rPr>
              <w:t xml:space="preserve">he Government of the Ulyanovsk Oblast </w:t>
            </w:r>
            <w:r w:rsidRPr="002A6399">
              <w:rPr>
                <w:sz w:val="14"/>
                <w:szCs w:val="14"/>
                <w:lang w:val="en-US"/>
              </w:rPr>
              <w:br/>
              <w:t>Ministry of Art and  Culture Development</w:t>
            </w:r>
            <w:r w:rsidRPr="002A6399">
              <w:rPr>
                <w:sz w:val="14"/>
                <w:szCs w:val="14"/>
                <w:lang w:val="en-US"/>
              </w:rPr>
              <w:br/>
              <w:t xml:space="preserve">State autonomous and Cultural institution of Ulyanovsk </w:t>
            </w:r>
            <w:proofErr w:type="spellStart"/>
            <w:r w:rsidRPr="002A6399">
              <w:rPr>
                <w:sz w:val="14"/>
                <w:szCs w:val="14"/>
                <w:lang w:val="en-US"/>
              </w:rPr>
              <w:t>Region"UlyanovskKinoFond</w:t>
            </w:r>
            <w:proofErr w:type="spellEnd"/>
            <w:r w:rsidRPr="002A6399">
              <w:rPr>
                <w:sz w:val="14"/>
                <w:szCs w:val="14"/>
                <w:lang w:val="en-US"/>
              </w:rPr>
              <w:t>"</w:t>
            </w:r>
            <w:r w:rsidRPr="002A6399">
              <w:rPr>
                <w:sz w:val="14"/>
                <w:szCs w:val="14"/>
                <w:lang w:val="en-US"/>
              </w:rPr>
              <w:br/>
              <w:t xml:space="preserve">Phone: </w:t>
            </w:r>
            <w:r w:rsidRPr="002A6399">
              <w:rPr>
                <w:rStyle w:val="wmi-callto"/>
                <w:sz w:val="14"/>
                <w:szCs w:val="14"/>
                <w:lang w:val="en-US"/>
              </w:rPr>
              <w:t>(8422)464589</w:t>
            </w:r>
            <w:r w:rsidRPr="002A6399">
              <w:rPr>
                <w:sz w:val="14"/>
                <w:szCs w:val="14"/>
                <w:lang w:val="en-US"/>
              </w:rPr>
              <w:br/>
              <w:t xml:space="preserve">Fax: </w:t>
            </w:r>
            <w:r w:rsidRPr="002A6399">
              <w:rPr>
                <w:rStyle w:val="wmi-callto"/>
                <w:sz w:val="14"/>
                <w:szCs w:val="14"/>
                <w:lang w:val="en-US"/>
              </w:rPr>
              <w:t>(8422)464575</w:t>
            </w:r>
            <w:r w:rsidRPr="002A6399">
              <w:rPr>
                <w:sz w:val="14"/>
                <w:szCs w:val="14"/>
                <w:lang w:val="en-US"/>
              </w:rPr>
              <w:br/>
              <w:t xml:space="preserve">Address: Ulyanovsk Region, Ulyanovsk City, </w:t>
            </w:r>
            <w:proofErr w:type="spellStart"/>
            <w:r w:rsidRPr="002A6399">
              <w:rPr>
                <w:sz w:val="14"/>
                <w:szCs w:val="14"/>
                <w:lang w:val="en-US"/>
              </w:rPr>
              <w:t>Radichev</w:t>
            </w:r>
            <w:proofErr w:type="spellEnd"/>
            <w:r w:rsidRPr="002A6399">
              <w:rPr>
                <w:sz w:val="14"/>
                <w:szCs w:val="14"/>
                <w:lang w:val="en-US"/>
              </w:rPr>
              <w:t xml:space="preserve"> str. 148</w:t>
            </w:r>
          </w:p>
          <w:p w:rsidR="00414A19" w:rsidRPr="00F44682" w:rsidRDefault="00414A19" w:rsidP="007E0FF6">
            <w:pPr>
              <w:pStyle w:val="a4"/>
              <w:ind w:firstLine="2438"/>
              <w:rPr>
                <w:sz w:val="14"/>
                <w:szCs w:val="14"/>
                <w:lang w:val="en-US"/>
              </w:rPr>
            </w:pPr>
            <w:r w:rsidRPr="0052789B">
              <w:rPr>
                <w:sz w:val="14"/>
                <w:szCs w:val="14"/>
              </w:rPr>
              <w:t>Е</w:t>
            </w:r>
            <w:r w:rsidRPr="00F44682">
              <w:rPr>
                <w:sz w:val="14"/>
                <w:szCs w:val="14"/>
                <w:lang w:val="en-US"/>
              </w:rPr>
              <w:t>-</w:t>
            </w:r>
            <w:r w:rsidRPr="0052789B">
              <w:rPr>
                <w:sz w:val="14"/>
                <w:szCs w:val="14"/>
                <w:lang w:val="en-US"/>
              </w:rPr>
              <w:t>mail</w:t>
            </w:r>
            <w:r w:rsidRPr="00F44682">
              <w:rPr>
                <w:sz w:val="14"/>
                <w:szCs w:val="14"/>
                <w:lang w:val="en-US"/>
              </w:rPr>
              <w:t xml:space="preserve">: </w:t>
            </w:r>
            <w:hyperlink r:id="rId6" w:history="1">
              <w:r w:rsidRPr="0052789B">
                <w:rPr>
                  <w:rStyle w:val="a3"/>
                  <w:sz w:val="14"/>
                  <w:szCs w:val="14"/>
                  <w:lang w:val="en-US"/>
                </w:rPr>
                <w:t>lumierekino</w:t>
              </w:r>
              <w:r w:rsidRPr="00F44682">
                <w:rPr>
                  <w:rStyle w:val="a3"/>
                  <w:sz w:val="14"/>
                  <w:szCs w:val="14"/>
                  <w:lang w:val="en-US"/>
                </w:rPr>
                <w:t>@</w:t>
              </w:r>
              <w:r w:rsidRPr="0052789B">
                <w:rPr>
                  <w:rStyle w:val="a3"/>
                  <w:sz w:val="14"/>
                  <w:szCs w:val="14"/>
                  <w:lang w:val="en-US"/>
                </w:rPr>
                <w:t>yandex</w:t>
              </w:r>
              <w:r w:rsidRPr="00F44682">
                <w:rPr>
                  <w:rStyle w:val="a3"/>
                  <w:sz w:val="14"/>
                  <w:szCs w:val="14"/>
                  <w:lang w:val="en-US"/>
                </w:rPr>
                <w:t>.</w:t>
              </w:r>
              <w:r w:rsidRPr="0052789B">
                <w:rPr>
                  <w:rStyle w:val="a3"/>
                  <w:sz w:val="14"/>
                  <w:szCs w:val="14"/>
                  <w:lang w:val="en-US"/>
                </w:rPr>
                <w:t>ru</w:t>
              </w:r>
            </w:hyperlink>
          </w:p>
          <w:p w:rsidR="00414A19" w:rsidRPr="0052789B" w:rsidRDefault="00414A19" w:rsidP="007E0FF6">
            <w:pPr>
              <w:pStyle w:val="a4"/>
              <w:ind w:firstLine="2438"/>
              <w:rPr>
                <w:sz w:val="14"/>
                <w:szCs w:val="14"/>
                <w:lang w:val="en-US"/>
              </w:rPr>
            </w:pPr>
            <w:r w:rsidRPr="0052789B">
              <w:rPr>
                <w:sz w:val="14"/>
                <w:szCs w:val="14"/>
                <w:lang w:val="en-US"/>
              </w:rPr>
              <w:t>Htpp</w:t>
            </w:r>
            <w:r w:rsidRPr="00F44682">
              <w:rPr>
                <w:sz w:val="14"/>
                <w:szCs w:val="14"/>
                <w:lang w:val="en-US"/>
              </w:rPr>
              <w:t>:</w:t>
            </w:r>
            <w:r w:rsidRPr="0052789B">
              <w:rPr>
                <w:sz w:val="14"/>
                <w:szCs w:val="14"/>
                <w:lang w:val="en-US"/>
              </w:rPr>
              <w:t>//www.ul-cinema.ru</w:t>
            </w:r>
          </w:p>
          <w:p w:rsidR="00414A19" w:rsidRPr="002A6399" w:rsidRDefault="00414A19" w:rsidP="007E0FF6">
            <w:pPr>
              <w:pStyle w:val="a4"/>
              <w:jc w:val="right"/>
              <w:rPr>
                <w:color w:val="FF0000"/>
                <w:sz w:val="16"/>
                <w:szCs w:val="16"/>
                <w:lang w:val="en-US"/>
              </w:rPr>
            </w:pPr>
          </w:p>
        </w:tc>
      </w:tr>
    </w:tbl>
    <w:p w:rsidR="00414A19" w:rsidRPr="006F4398" w:rsidRDefault="00414A19" w:rsidP="00414A19">
      <w:pPr>
        <w:pStyle w:val="a4"/>
        <w:rPr>
          <w:sz w:val="24"/>
          <w:szCs w:val="24"/>
          <w:shd w:val="clear" w:color="auto" w:fill="FFFFFF"/>
          <w:lang w:val="en-US" w:eastAsia="ru-RU"/>
        </w:rPr>
      </w:pPr>
    </w:p>
    <w:p w:rsidR="00414A19" w:rsidRPr="006F4398" w:rsidRDefault="00414A19" w:rsidP="00414A19">
      <w:pPr>
        <w:pStyle w:val="a4"/>
        <w:rPr>
          <w:sz w:val="24"/>
          <w:szCs w:val="24"/>
          <w:shd w:val="clear" w:color="auto" w:fill="FFFFFF"/>
          <w:lang w:val="en-US" w:eastAsia="ru-RU"/>
        </w:rPr>
      </w:pPr>
    </w:p>
    <w:p w:rsidR="00414A19" w:rsidRPr="006F4398" w:rsidRDefault="00414A19" w:rsidP="00414A19">
      <w:pPr>
        <w:pStyle w:val="a4"/>
        <w:rPr>
          <w:sz w:val="24"/>
          <w:szCs w:val="24"/>
          <w:shd w:val="clear" w:color="auto" w:fill="FFFFFF"/>
          <w:lang w:val="en-US" w:eastAsia="ru-RU"/>
        </w:rPr>
      </w:pPr>
    </w:p>
    <w:p w:rsidR="00414A19" w:rsidRDefault="00414A19" w:rsidP="00414A19">
      <w:pPr>
        <w:pStyle w:val="a4"/>
        <w:jc w:val="center"/>
        <w:rPr>
          <w:rFonts w:cs="Times New Roman"/>
          <w:b/>
          <w:sz w:val="24"/>
          <w:szCs w:val="24"/>
          <w:lang w:eastAsia="ru-RU"/>
        </w:rPr>
      </w:pPr>
      <w:r w:rsidRPr="00414A19">
        <w:rPr>
          <w:rFonts w:cs="Times New Roman"/>
          <w:b/>
          <w:sz w:val="24"/>
          <w:szCs w:val="24"/>
          <w:lang w:val="en-US" w:eastAsia="ru-RU"/>
        </w:rPr>
        <w:t>IX</w:t>
      </w:r>
      <w:r w:rsidRPr="00414A19">
        <w:rPr>
          <w:rFonts w:cs="Times New Roman"/>
          <w:b/>
          <w:sz w:val="24"/>
          <w:szCs w:val="24"/>
          <w:lang w:eastAsia="ru-RU"/>
        </w:rPr>
        <w:t xml:space="preserve"> Международный фестиваль кино- и телепрограмм для семейного просмотра имени Валентины Леонтьевой «От Всей Души» </w:t>
      </w:r>
    </w:p>
    <w:p w:rsidR="00414A19" w:rsidRPr="00414A19" w:rsidRDefault="00414A19" w:rsidP="00414A19">
      <w:pPr>
        <w:pStyle w:val="a4"/>
        <w:jc w:val="center"/>
        <w:rPr>
          <w:rFonts w:cs="Times New Roman"/>
          <w:b/>
          <w:sz w:val="24"/>
          <w:szCs w:val="24"/>
          <w:lang w:eastAsia="ru-RU"/>
        </w:rPr>
      </w:pPr>
      <w:r w:rsidRPr="00414A19">
        <w:rPr>
          <w:rFonts w:cs="Times New Roman"/>
          <w:b/>
          <w:sz w:val="24"/>
          <w:szCs w:val="24"/>
          <w:lang w:eastAsia="ru-RU"/>
        </w:rPr>
        <w:t>(26-3</w:t>
      </w:r>
      <w:r w:rsidR="00390DCD">
        <w:rPr>
          <w:rFonts w:cs="Times New Roman"/>
          <w:b/>
          <w:sz w:val="24"/>
          <w:szCs w:val="24"/>
          <w:lang w:eastAsia="ru-RU"/>
        </w:rPr>
        <w:t>0</w:t>
      </w:r>
      <w:bookmarkStart w:id="0" w:name="_GoBack"/>
      <w:bookmarkEnd w:id="0"/>
      <w:r w:rsidRPr="00414A19">
        <w:rPr>
          <w:rFonts w:cs="Times New Roman"/>
          <w:b/>
          <w:sz w:val="24"/>
          <w:szCs w:val="24"/>
          <w:lang w:eastAsia="ru-RU"/>
        </w:rPr>
        <w:t xml:space="preserve"> мая 2017 года)</w:t>
      </w:r>
    </w:p>
    <w:p w:rsidR="00414A19" w:rsidRPr="00414A19" w:rsidRDefault="00414A19" w:rsidP="00414A19">
      <w:pPr>
        <w:pStyle w:val="a4"/>
        <w:jc w:val="center"/>
        <w:rPr>
          <w:rFonts w:cs="Times New Roman"/>
          <w:b/>
          <w:sz w:val="24"/>
          <w:szCs w:val="24"/>
          <w:lang w:eastAsia="ru-RU"/>
        </w:rPr>
      </w:pPr>
    </w:p>
    <w:p w:rsidR="00414A19" w:rsidRPr="00414A19" w:rsidRDefault="00414A19" w:rsidP="00414A19">
      <w:pPr>
        <w:pStyle w:val="a4"/>
        <w:ind w:firstLine="708"/>
        <w:jc w:val="both"/>
        <w:rPr>
          <w:rFonts w:cs="Times New Roman"/>
          <w:sz w:val="24"/>
          <w:szCs w:val="24"/>
          <w:lang w:eastAsia="ru-RU"/>
        </w:rPr>
      </w:pPr>
      <w:r w:rsidRPr="00414A19">
        <w:rPr>
          <w:rFonts w:cs="Times New Roman"/>
          <w:sz w:val="24"/>
          <w:szCs w:val="24"/>
          <w:lang w:eastAsia="ru-RU"/>
        </w:rPr>
        <w:t xml:space="preserve">«Фестиваль является важной частью культурной политики Ульяновской области, его программа всегда насыщенна и рассчитана на разные категории зрителей. Большое внимание уделяется доступности показов: традиционно проводятся выезды в районы, которые позволяют жителям познакомиться ближе с любимыми артистами. Большое количество благодарных улыбок свидетельствует о том, что всё было сделано с душой. Я говорю спасибо всем гостям за то, что они выдержали такой ритм и доставили участникам необыкновенную радость», — отметила первый заместитель Председателя Правительства Екатерина </w:t>
      </w:r>
      <w:proofErr w:type="spellStart"/>
      <w:r w:rsidRPr="00414A19">
        <w:rPr>
          <w:rFonts w:cs="Times New Roman"/>
          <w:sz w:val="24"/>
          <w:szCs w:val="24"/>
          <w:lang w:eastAsia="ru-RU"/>
        </w:rPr>
        <w:t>Уба</w:t>
      </w:r>
      <w:proofErr w:type="spellEnd"/>
      <w:r w:rsidRPr="00414A19">
        <w:rPr>
          <w:rFonts w:cs="Times New Roman"/>
          <w:sz w:val="24"/>
          <w:szCs w:val="24"/>
          <w:lang w:eastAsia="ru-RU"/>
        </w:rPr>
        <w:t>.</w:t>
      </w:r>
    </w:p>
    <w:p w:rsidR="00414A19" w:rsidRPr="00414A19" w:rsidRDefault="00414A19" w:rsidP="00414A19">
      <w:pPr>
        <w:pStyle w:val="a4"/>
        <w:ind w:firstLine="708"/>
        <w:jc w:val="both"/>
        <w:rPr>
          <w:rFonts w:cs="Times New Roman"/>
          <w:sz w:val="24"/>
          <w:szCs w:val="24"/>
          <w:lang w:eastAsia="ru-RU"/>
        </w:rPr>
      </w:pPr>
      <w:r w:rsidRPr="00414A19">
        <w:rPr>
          <w:rFonts w:cs="Times New Roman"/>
          <w:sz w:val="24"/>
          <w:szCs w:val="24"/>
          <w:lang w:eastAsia="ru-RU"/>
        </w:rPr>
        <w:t xml:space="preserve">Всего за пять дней фестиваля прошло более 90 мероприятий, действовало 55 площадок, состоялось 26 выездов в </w:t>
      </w:r>
      <w:proofErr w:type="spellStart"/>
      <w:proofErr w:type="gramStart"/>
      <w:r w:rsidRPr="00414A19">
        <w:rPr>
          <w:rFonts w:cs="Times New Roman"/>
          <w:sz w:val="24"/>
          <w:szCs w:val="24"/>
          <w:lang w:eastAsia="ru-RU"/>
        </w:rPr>
        <w:t>районы.«</w:t>
      </w:r>
      <w:proofErr w:type="gramEnd"/>
      <w:r w:rsidRPr="00414A19">
        <w:rPr>
          <w:rFonts w:cs="Times New Roman"/>
          <w:sz w:val="24"/>
          <w:szCs w:val="24"/>
          <w:lang w:eastAsia="ru-RU"/>
        </w:rPr>
        <w:t>За</w:t>
      </w:r>
      <w:proofErr w:type="spellEnd"/>
      <w:r w:rsidRPr="00414A19">
        <w:rPr>
          <w:rFonts w:cs="Times New Roman"/>
          <w:sz w:val="24"/>
          <w:szCs w:val="24"/>
          <w:lang w:eastAsia="ru-RU"/>
        </w:rPr>
        <w:t xml:space="preserve"> годы существования наш фестиваль, в том числе благодаря поддержке Губернатора Сергея Морозова, стал по-настоящему желанным народным праздником: его события проходят в каждом районе, о нём знают далеко за пределами региона, его гости продолжают творить искусство, прославляя имя Валентины Леонтьевой и развивая индустрию кино. Участниками программы в этом году стало порядка 20 тысяч зрителей, для которых были проведены показы японского и индийского кино, публичные лекции, творческие встречи с любимыми артистами», — подчеркнула Министр искусства и культурной политики Ульяновской области Ольга </w:t>
      </w:r>
      <w:proofErr w:type="spellStart"/>
      <w:r w:rsidRPr="00414A19">
        <w:rPr>
          <w:rFonts w:cs="Times New Roman"/>
          <w:sz w:val="24"/>
          <w:szCs w:val="24"/>
          <w:lang w:eastAsia="ru-RU"/>
        </w:rPr>
        <w:t>Мезина</w:t>
      </w:r>
      <w:proofErr w:type="spellEnd"/>
      <w:r w:rsidRPr="00414A19">
        <w:rPr>
          <w:rFonts w:cs="Times New Roman"/>
          <w:sz w:val="24"/>
          <w:szCs w:val="24"/>
          <w:lang w:eastAsia="ru-RU"/>
        </w:rPr>
        <w:t>.</w:t>
      </w:r>
    </w:p>
    <w:p w:rsidR="00414A19" w:rsidRPr="00414A19" w:rsidRDefault="00414A19" w:rsidP="00414A19">
      <w:pPr>
        <w:pStyle w:val="a4"/>
        <w:ind w:firstLine="708"/>
        <w:jc w:val="both"/>
        <w:rPr>
          <w:rFonts w:cs="Times New Roman"/>
          <w:sz w:val="24"/>
          <w:szCs w:val="24"/>
          <w:lang w:eastAsia="ru-RU"/>
        </w:rPr>
      </w:pPr>
      <w:r w:rsidRPr="00414A19">
        <w:rPr>
          <w:rFonts w:cs="Times New Roman"/>
          <w:sz w:val="24"/>
          <w:szCs w:val="24"/>
          <w:lang w:eastAsia="ru-RU"/>
        </w:rPr>
        <w:t>На церемонии закрытия известные артисты и режиссёры традиционно получили специальные призы кинофестиваля, также были объявлены итоги в номинациях «Лучший неигровой фильм», «Лучшая женская роль», «Лучшая мужская роль» и «Лучший полнометражный фильм для семейного просмотра».</w:t>
      </w:r>
    </w:p>
    <w:p w:rsidR="00414A19" w:rsidRPr="00414A19" w:rsidRDefault="00414A19" w:rsidP="00414A19">
      <w:pPr>
        <w:pStyle w:val="a4"/>
        <w:ind w:firstLine="708"/>
        <w:jc w:val="both"/>
        <w:rPr>
          <w:rFonts w:cs="Times New Roman"/>
          <w:sz w:val="24"/>
          <w:szCs w:val="24"/>
          <w:lang w:eastAsia="ru-RU"/>
        </w:rPr>
      </w:pPr>
      <w:r w:rsidRPr="00414A19">
        <w:rPr>
          <w:rFonts w:cs="Times New Roman"/>
          <w:sz w:val="24"/>
          <w:szCs w:val="24"/>
          <w:lang w:eastAsia="ru-RU"/>
        </w:rPr>
        <w:t xml:space="preserve">«Благодарю жителей региона за душевный, тёплый приём. Я впервые в Ульяновске, хотя сам родом из Саратова, </w:t>
      </w:r>
      <w:proofErr w:type="spellStart"/>
      <w:r w:rsidRPr="00414A19">
        <w:rPr>
          <w:rFonts w:cs="Times New Roman"/>
          <w:sz w:val="24"/>
          <w:szCs w:val="24"/>
          <w:lang w:eastAsia="ru-RU"/>
        </w:rPr>
        <w:t>считаючто</w:t>
      </w:r>
      <w:proofErr w:type="spellEnd"/>
      <w:r w:rsidRPr="00414A19">
        <w:rPr>
          <w:rFonts w:cs="Times New Roman"/>
          <w:sz w:val="24"/>
          <w:szCs w:val="24"/>
          <w:lang w:eastAsia="ru-RU"/>
        </w:rPr>
        <w:t xml:space="preserve"> открытость и доброжелательность, которые встретил в этом городе, </w:t>
      </w:r>
      <w:proofErr w:type="spellStart"/>
      <w:r w:rsidRPr="00414A19">
        <w:rPr>
          <w:rFonts w:cs="Times New Roman"/>
          <w:sz w:val="24"/>
          <w:szCs w:val="24"/>
          <w:lang w:eastAsia="ru-RU"/>
        </w:rPr>
        <w:t>свойственнывсем</w:t>
      </w:r>
      <w:proofErr w:type="spellEnd"/>
      <w:r w:rsidRPr="00414A19">
        <w:rPr>
          <w:rFonts w:cs="Times New Roman"/>
          <w:sz w:val="24"/>
          <w:szCs w:val="24"/>
          <w:lang w:eastAsia="ru-RU"/>
        </w:rPr>
        <w:t xml:space="preserve"> волжанам. Мне очень приятно было здесь находиться», — сказал российский актёр Сергей </w:t>
      </w:r>
      <w:proofErr w:type="spellStart"/>
      <w:r w:rsidRPr="00414A19">
        <w:rPr>
          <w:rFonts w:cs="Times New Roman"/>
          <w:sz w:val="24"/>
          <w:szCs w:val="24"/>
          <w:lang w:eastAsia="ru-RU"/>
        </w:rPr>
        <w:t>Барышев</w:t>
      </w:r>
      <w:proofErr w:type="spellEnd"/>
      <w:r w:rsidRPr="00414A19">
        <w:rPr>
          <w:rFonts w:cs="Times New Roman"/>
          <w:sz w:val="24"/>
          <w:szCs w:val="24"/>
          <w:lang w:eastAsia="ru-RU"/>
        </w:rPr>
        <w:t xml:space="preserve">. </w:t>
      </w:r>
    </w:p>
    <w:p w:rsidR="00414A19" w:rsidRPr="00414A19" w:rsidRDefault="00414A19" w:rsidP="00414A19">
      <w:pPr>
        <w:pStyle w:val="a4"/>
        <w:ind w:firstLine="708"/>
        <w:jc w:val="both"/>
        <w:rPr>
          <w:rFonts w:cs="Times New Roman"/>
          <w:sz w:val="24"/>
          <w:szCs w:val="24"/>
          <w:lang w:eastAsia="ru-RU"/>
        </w:rPr>
      </w:pPr>
      <w:r w:rsidRPr="00414A19">
        <w:rPr>
          <w:rFonts w:cs="Times New Roman"/>
          <w:sz w:val="24"/>
          <w:szCs w:val="24"/>
          <w:lang w:eastAsia="ru-RU"/>
        </w:rPr>
        <w:t>«Это так чудесно, что кинофестиваль «От всей души» посвящён именно семейной теме. Для меня семья – это очень важно, это место, где человек творит, растёт и развивается. Она даёт силы для новых свершений, поэтому необходимо, чтобы она была крепкой и дружной. Кинофестиваль фильмов для семейного просмотра имени Валентины Леонтьевой – это важное событие, которое позволяет укреплять тему семьи. Желаю ему и дальше успешно выполнять свою миссию!», — поделилась народная артистка Республики Южная Осетия, заслуженная артистка РФ Оксана Сташенко.</w:t>
      </w:r>
    </w:p>
    <w:p w:rsidR="00414A19" w:rsidRPr="00414A19" w:rsidRDefault="00414A19" w:rsidP="00414A19">
      <w:pPr>
        <w:pStyle w:val="a4"/>
        <w:ind w:firstLine="708"/>
        <w:jc w:val="both"/>
        <w:rPr>
          <w:rFonts w:cs="Times New Roman"/>
          <w:sz w:val="24"/>
          <w:szCs w:val="24"/>
          <w:lang w:eastAsia="ru-RU"/>
        </w:rPr>
      </w:pPr>
      <w:r w:rsidRPr="00414A19">
        <w:rPr>
          <w:rFonts w:cs="Times New Roman"/>
          <w:sz w:val="24"/>
          <w:szCs w:val="24"/>
          <w:lang w:eastAsia="ru-RU"/>
        </w:rPr>
        <w:t xml:space="preserve">«Я очень благодарна Ульяновску за душевный приём! Девятый кинофестиваль очень богат на музыкальные события, надеюсь, все любители музыки нашли мероприятие себе по </w:t>
      </w:r>
      <w:r w:rsidRPr="00414A19">
        <w:rPr>
          <w:rFonts w:cs="Times New Roman"/>
          <w:sz w:val="24"/>
          <w:szCs w:val="24"/>
          <w:lang w:eastAsia="ru-RU"/>
        </w:rPr>
        <w:lastRenderedPageBreak/>
        <w:t xml:space="preserve">вкусу. Очень довольна, что смогла порадовать любителей мюзиклов! Надеюсь, кого-то смогла заставить их полюбить», — сказала артистка Елена </w:t>
      </w:r>
      <w:proofErr w:type="spellStart"/>
      <w:r w:rsidRPr="00414A19">
        <w:rPr>
          <w:rFonts w:cs="Times New Roman"/>
          <w:sz w:val="24"/>
          <w:szCs w:val="24"/>
          <w:lang w:eastAsia="ru-RU"/>
        </w:rPr>
        <w:t>Чарквиани</w:t>
      </w:r>
      <w:proofErr w:type="spellEnd"/>
      <w:r w:rsidRPr="00414A19">
        <w:rPr>
          <w:rFonts w:cs="Times New Roman"/>
          <w:sz w:val="24"/>
          <w:szCs w:val="24"/>
          <w:lang w:eastAsia="ru-RU"/>
        </w:rPr>
        <w:t>.</w:t>
      </w:r>
    </w:p>
    <w:p w:rsidR="00414A19" w:rsidRPr="00414A19" w:rsidRDefault="00414A19" w:rsidP="00414A19">
      <w:pPr>
        <w:pStyle w:val="a4"/>
        <w:ind w:firstLine="708"/>
        <w:jc w:val="both"/>
        <w:rPr>
          <w:rFonts w:cs="Times New Roman"/>
          <w:sz w:val="24"/>
          <w:szCs w:val="24"/>
          <w:lang w:eastAsia="ru-RU"/>
        </w:rPr>
      </w:pPr>
      <w:r w:rsidRPr="00414A19">
        <w:rPr>
          <w:rFonts w:cs="Times New Roman"/>
          <w:sz w:val="24"/>
          <w:szCs w:val="24"/>
          <w:lang w:eastAsia="ru-RU"/>
        </w:rPr>
        <w:t>В рамках торжественного мероприятия зрители увидели выступление джаз-ансамбля «Академик-</w:t>
      </w:r>
      <w:proofErr w:type="spellStart"/>
      <w:r w:rsidRPr="00414A19">
        <w:rPr>
          <w:rFonts w:cs="Times New Roman"/>
          <w:sz w:val="24"/>
          <w:szCs w:val="24"/>
          <w:lang w:eastAsia="ru-RU"/>
        </w:rPr>
        <w:t>бэнд</w:t>
      </w:r>
      <w:proofErr w:type="spellEnd"/>
      <w:r w:rsidRPr="00414A19">
        <w:rPr>
          <w:rFonts w:cs="Times New Roman"/>
          <w:sz w:val="24"/>
          <w:szCs w:val="24"/>
          <w:lang w:eastAsia="ru-RU"/>
        </w:rPr>
        <w:t xml:space="preserve">», начинающий актёр Иван Золотухин </w:t>
      </w:r>
      <w:proofErr w:type="spellStart"/>
      <w:r w:rsidRPr="00414A19">
        <w:rPr>
          <w:rFonts w:cs="Times New Roman"/>
          <w:sz w:val="24"/>
          <w:szCs w:val="24"/>
          <w:lang w:eastAsia="ru-RU"/>
        </w:rPr>
        <w:t>исполнилпесню</w:t>
      </w:r>
      <w:proofErr w:type="spellEnd"/>
      <w:r w:rsidRPr="00414A19">
        <w:rPr>
          <w:rFonts w:cs="Times New Roman"/>
          <w:sz w:val="24"/>
          <w:szCs w:val="24"/>
          <w:lang w:eastAsia="ru-RU"/>
        </w:rPr>
        <w:t xml:space="preserve"> «Разговор со счастьем». Кроме того, в фойе работала выставка, посвящённая 100-летию революции и кино с материалами «</w:t>
      </w:r>
      <w:proofErr w:type="spellStart"/>
      <w:r w:rsidRPr="00414A19">
        <w:rPr>
          <w:rFonts w:cs="Times New Roman"/>
          <w:sz w:val="24"/>
          <w:szCs w:val="24"/>
          <w:lang w:eastAsia="ru-RU"/>
        </w:rPr>
        <w:t>УльяновскКинофонда</w:t>
      </w:r>
      <w:proofErr w:type="spellEnd"/>
      <w:r w:rsidRPr="00414A19">
        <w:rPr>
          <w:rFonts w:cs="Times New Roman"/>
          <w:sz w:val="24"/>
          <w:szCs w:val="24"/>
          <w:lang w:eastAsia="ru-RU"/>
        </w:rPr>
        <w:t xml:space="preserve">» и Государственного архива. Мероприятие завершилось «Живым концертом» Антона и Виктории </w:t>
      </w:r>
      <w:proofErr w:type="spellStart"/>
      <w:r w:rsidRPr="00414A19">
        <w:rPr>
          <w:rFonts w:cs="Times New Roman"/>
          <w:sz w:val="24"/>
          <w:szCs w:val="24"/>
          <w:lang w:eastAsia="ru-RU"/>
        </w:rPr>
        <w:t>Макарских</w:t>
      </w:r>
      <w:proofErr w:type="spellEnd"/>
      <w:r w:rsidRPr="00414A19">
        <w:rPr>
          <w:rFonts w:cs="Times New Roman"/>
          <w:sz w:val="24"/>
          <w:szCs w:val="24"/>
          <w:lang w:eastAsia="ru-RU"/>
        </w:rPr>
        <w:t>.</w:t>
      </w:r>
    </w:p>
    <w:p w:rsidR="00414A19" w:rsidRPr="00414A19" w:rsidRDefault="00414A19" w:rsidP="00414A19">
      <w:pPr>
        <w:pStyle w:val="a4"/>
        <w:ind w:firstLine="708"/>
        <w:jc w:val="both"/>
        <w:rPr>
          <w:rFonts w:cs="Times New Roman"/>
          <w:sz w:val="24"/>
          <w:szCs w:val="24"/>
          <w:lang w:eastAsia="ru-RU"/>
        </w:rPr>
      </w:pPr>
      <w:r w:rsidRPr="00414A19">
        <w:rPr>
          <w:rFonts w:cs="Times New Roman"/>
          <w:sz w:val="24"/>
          <w:szCs w:val="24"/>
          <w:lang w:eastAsia="ru-RU"/>
        </w:rPr>
        <w:t>Призы и награды IX Международного фестиваля кино- и телепрограмм для семейного просмотра имени Валентины Леонтьевой «От всей души»</w:t>
      </w:r>
    </w:p>
    <w:p w:rsidR="00414A19" w:rsidRPr="00414A19" w:rsidRDefault="00414A19" w:rsidP="00414A19">
      <w:pPr>
        <w:pStyle w:val="a4"/>
        <w:ind w:firstLine="708"/>
        <w:jc w:val="both"/>
        <w:rPr>
          <w:rFonts w:cs="Times New Roman"/>
          <w:sz w:val="24"/>
          <w:szCs w:val="24"/>
          <w:lang w:eastAsia="ru-RU"/>
        </w:rPr>
      </w:pPr>
      <w:proofErr w:type="gramStart"/>
      <w:r w:rsidRPr="00414A19">
        <w:rPr>
          <w:rFonts w:cs="Times New Roman"/>
          <w:sz w:val="24"/>
          <w:szCs w:val="24"/>
          <w:lang w:eastAsia="ru-RU"/>
        </w:rPr>
        <w:t>  специальный</w:t>
      </w:r>
      <w:proofErr w:type="gramEnd"/>
      <w:r w:rsidRPr="00414A19">
        <w:rPr>
          <w:rFonts w:cs="Times New Roman"/>
          <w:sz w:val="24"/>
          <w:szCs w:val="24"/>
          <w:lang w:eastAsia="ru-RU"/>
        </w:rPr>
        <w:t xml:space="preserve"> приз Главы города Ульяновска «За сохранение международных кинематографических связей между Россией и Германией»: фильм «</w:t>
      </w:r>
      <w:proofErr w:type="spellStart"/>
      <w:r w:rsidRPr="00414A19">
        <w:rPr>
          <w:rFonts w:cs="Times New Roman"/>
          <w:sz w:val="24"/>
          <w:szCs w:val="24"/>
          <w:lang w:eastAsia="ru-RU"/>
        </w:rPr>
        <w:t>Eins</w:t>
      </w:r>
      <w:proofErr w:type="spellEnd"/>
      <w:r w:rsidRPr="00414A19">
        <w:rPr>
          <w:rFonts w:cs="Times New Roman"/>
          <w:sz w:val="24"/>
          <w:szCs w:val="24"/>
          <w:lang w:eastAsia="ru-RU"/>
        </w:rPr>
        <w:t xml:space="preserve">» </w:t>
      </w:r>
    </w:p>
    <w:p w:rsidR="00414A19" w:rsidRPr="00414A19" w:rsidRDefault="00414A19" w:rsidP="00414A19">
      <w:pPr>
        <w:pStyle w:val="a4"/>
        <w:ind w:firstLine="708"/>
        <w:jc w:val="both"/>
        <w:rPr>
          <w:rFonts w:cs="Times New Roman"/>
          <w:sz w:val="24"/>
          <w:szCs w:val="24"/>
          <w:lang w:eastAsia="ru-RU"/>
        </w:rPr>
      </w:pPr>
      <w:proofErr w:type="gramStart"/>
      <w:r w:rsidRPr="00414A19">
        <w:rPr>
          <w:rFonts w:cs="Times New Roman"/>
          <w:sz w:val="24"/>
          <w:szCs w:val="24"/>
          <w:lang w:eastAsia="ru-RU"/>
        </w:rPr>
        <w:t>  специальный</w:t>
      </w:r>
      <w:proofErr w:type="gramEnd"/>
      <w:r w:rsidRPr="00414A19">
        <w:rPr>
          <w:rFonts w:cs="Times New Roman"/>
          <w:sz w:val="24"/>
          <w:szCs w:val="24"/>
          <w:lang w:eastAsia="ru-RU"/>
        </w:rPr>
        <w:t xml:space="preserve"> приз жюри фестиваля «За продолжение лучших традиций кинематографической семейной династии»: Иван Золотухин (фильм «</w:t>
      </w:r>
      <w:proofErr w:type="spellStart"/>
      <w:r w:rsidRPr="00414A19">
        <w:rPr>
          <w:rFonts w:cs="Times New Roman"/>
          <w:sz w:val="24"/>
          <w:szCs w:val="24"/>
          <w:lang w:eastAsia="ru-RU"/>
        </w:rPr>
        <w:t>Eins</w:t>
      </w:r>
      <w:proofErr w:type="spellEnd"/>
      <w:r w:rsidRPr="00414A19">
        <w:rPr>
          <w:rFonts w:cs="Times New Roman"/>
          <w:sz w:val="24"/>
          <w:szCs w:val="24"/>
          <w:lang w:eastAsia="ru-RU"/>
        </w:rPr>
        <w:t xml:space="preserve">») </w:t>
      </w:r>
    </w:p>
    <w:p w:rsidR="00414A19" w:rsidRPr="00414A19" w:rsidRDefault="00414A19" w:rsidP="00414A19">
      <w:pPr>
        <w:pStyle w:val="a4"/>
        <w:ind w:firstLine="708"/>
        <w:jc w:val="both"/>
        <w:rPr>
          <w:rFonts w:cs="Times New Roman"/>
          <w:sz w:val="24"/>
          <w:szCs w:val="24"/>
          <w:lang w:eastAsia="ru-RU"/>
        </w:rPr>
      </w:pPr>
      <w:proofErr w:type="gramStart"/>
      <w:r w:rsidRPr="00414A19">
        <w:rPr>
          <w:rFonts w:cs="Times New Roman"/>
          <w:sz w:val="24"/>
          <w:szCs w:val="24"/>
          <w:lang w:eastAsia="ru-RU"/>
        </w:rPr>
        <w:t>  специальный</w:t>
      </w:r>
      <w:proofErr w:type="gramEnd"/>
      <w:r w:rsidRPr="00414A19">
        <w:rPr>
          <w:rFonts w:cs="Times New Roman"/>
          <w:sz w:val="24"/>
          <w:szCs w:val="24"/>
          <w:lang w:eastAsia="ru-RU"/>
        </w:rPr>
        <w:t xml:space="preserve"> приз фестиваля «За вклад в развитие российской региональной кинематографии»: режиссер Татьяна </w:t>
      </w:r>
      <w:proofErr w:type="spellStart"/>
      <w:r w:rsidRPr="00414A19">
        <w:rPr>
          <w:rFonts w:cs="Times New Roman"/>
          <w:sz w:val="24"/>
          <w:szCs w:val="24"/>
          <w:lang w:eastAsia="ru-RU"/>
        </w:rPr>
        <w:t>Эверстова</w:t>
      </w:r>
      <w:proofErr w:type="spellEnd"/>
      <w:r w:rsidRPr="00414A19">
        <w:rPr>
          <w:rFonts w:cs="Times New Roman"/>
          <w:sz w:val="24"/>
          <w:szCs w:val="24"/>
          <w:lang w:eastAsia="ru-RU"/>
        </w:rPr>
        <w:t xml:space="preserve"> </w:t>
      </w:r>
    </w:p>
    <w:p w:rsidR="00414A19" w:rsidRPr="00414A19" w:rsidRDefault="00414A19" w:rsidP="00414A19">
      <w:pPr>
        <w:pStyle w:val="a4"/>
        <w:ind w:firstLine="708"/>
        <w:jc w:val="both"/>
        <w:rPr>
          <w:rFonts w:cs="Times New Roman"/>
          <w:sz w:val="24"/>
          <w:szCs w:val="24"/>
          <w:lang w:eastAsia="ru-RU"/>
        </w:rPr>
      </w:pPr>
      <w:proofErr w:type="gramStart"/>
      <w:r w:rsidRPr="00414A19">
        <w:rPr>
          <w:rFonts w:cs="Times New Roman"/>
          <w:sz w:val="24"/>
          <w:szCs w:val="24"/>
          <w:lang w:eastAsia="ru-RU"/>
        </w:rPr>
        <w:t>  специальный</w:t>
      </w:r>
      <w:proofErr w:type="gramEnd"/>
      <w:r w:rsidRPr="00414A19">
        <w:rPr>
          <w:rFonts w:cs="Times New Roman"/>
          <w:sz w:val="24"/>
          <w:szCs w:val="24"/>
          <w:lang w:eastAsia="ru-RU"/>
        </w:rPr>
        <w:t xml:space="preserve"> приз фестиваля «За верность теме правопорядка в российских сериалах»: Сергей </w:t>
      </w:r>
      <w:proofErr w:type="spellStart"/>
      <w:r w:rsidRPr="00414A19">
        <w:rPr>
          <w:rFonts w:cs="Times New Roman"/>
          <w:sz w:val="24"/>
          <w:szCs w:val="24"/>
          <w:lang w:eastAsia="ru-RU"/>
        </w:rPr>
        <w:t>Барышев</w:t>
      </w:r>
      <w:proofErr w:type="spellEnd"/>
      <w:r w:rsidRPr="00414A19">
        <w:rPr>
          <w:rFonts w:cs="Times New Roman"/>
          <w:sz w:val="24"/>
          <w:szCs w:val="24"/>
          <w:lang w:eastAsia="ru-RU"/>
        </w:rPr>
        <w:t xml:space="preserve"> </w:t>
      </w:r>
    </w:p>
    <w:p w:rsidR="00414A19" w:rsidRPr="00414A19" w:rsidRDefault="00414A19" w:rsidP="00414A19">
      <w:pPr>
        <w:pStyle w:val="a4"/>
        <w:ind w:firstLine="708"/>
        <w:jc w:val="both"/>
        <w:rPr>
          <w:rFonts w:cs="Times New Roman"/>
          <w:sz w:val="24"/>
          <w:szCs w:val="24"/>
          <w:lang w:eastAsia="ru-RU"/>
        </w:rPr>
      </w:pPr>
      <w:proofErr w:type="gramStart"/>
      <w:r w:rsidRPr="00414A19">
        <w:rPr>
          <w:rFonts w:cs="Times New Roman"/>
          <w:sz w:val="24"/>
          <w:szCs w:val="24"/>
          <w:lang w:eastAsia="ru-RU"/>
        </w:rPr>
        <w:t>  специальный</w:t>
      </w:r>
      <w:proofErr w:type="gramEnd"/>
      <w:r w:rsidRPr="00414A19">
        <w:rPr>
          <w:rFonts w:cs="Times New Roman"/>
          <w:sz w:val="24"/>
          <w:szCs w:val="24"/>
          <w:lang w:eastAsia="ru-RU"/>
        </w:rPr>
        <w:t xml:space="preserve"> приз «За вклад в развитие положительного образа сотрудника МВД в российском кинематографе»: народная артистка Республики Южная Осетия, Заслуженная артистка Российской Федерации Оксана Сташенко </w:t>
      </w:r>
    </w:p>
    <w:p w:rsidR="00414A19" w:rsidRPr="00414A19" w:rsidRDefault="00414A19" w:rsidP="00414A19">
      <w:pPr>
        <w:pStyle w:val="a4"/>
        <w:ind w:firstLine="708"/>
        <w:jc w:val="both"/>
        <w:rPr>
          <w:rFonts w:cs="Times New Roman"/>
          <w:sz w:val="24"/>
          <w:szCs w:val="24"/>
          <w:lang w:eastAsia="ru-RU"/>
        </w:rPr>
      </w:pPr>
      <w:proofErr w:type="gramStart"/>
      <w:r w:rsidRPr="00414A19">
        <w:rPr>
          <w:rFonts w:cs="Times New Roman"/>
          <w:sz w:val="24"/>
          <w:szCs w:val="24"/>
          <w:lang w:eastAsia="ru-RU"/>
        </w:rPr>
        <w:t>  приз</w:t>
      </w:r>
      <w:proofErr w:type="gramEnd"/>
      <w:r w:rsidRPr="00414A19">
        <w:rPr>
          <w:rFonts w:cs="Times New Roman"/>
          <w:sz w:val="24"/>
          <w:szCs w:val="24"/>
          <w:lang w:eastAsia="ru-RU"/>
        </w:rPr>
        <w:t xml:space="preserve"> «Лучший неигровой фильм»: «Лев Толстой и Махатма Ганди: двойной портрет в интерьере эпохи», вручается режиссёру фильма заслуженному деятелю искусств Российской Федерации Галине Евтушенко </w:t>
      </w:r>
    </w:p>
    <w:p w:rsidR="00414A19" w:rsidRPr="00414A19" w:rsidRDefault="00414A19" w:rsidP="00414A19">
      <w:pPr>
        <w:pStyle w:val="a4"/>
        <w:ind w:firstLine="708"/>
        <w:jc w:val="both"/>
        <w:rPr>
          <w:rFonts w:cs="Times New Roman"/>
          <w:sz w:val="24"/>
          <w:szCs w:val="24"/>
          <w:lang w:eastAsia="ru-RU"/>
        </w:rPr>
      </w:pPr>
      <w:proofErr w:type="gramStart"/>
      <w:r w:rsidRPr="00414A19">
        <w:rPr>
          <w:rFonts w:cs="Times New Roman"/>
          <w:sz w:val="24"/>
          <w:szCs w:val="24"/>
          <w:lang w:eastAsia="ru-RU"/>
        </w:rPr>
        <w:t>  приз</w:t>
      </w:r>
      <w:proofErr w:type="gramEnd"/>
      <w:r w:rsidRPr="00414A19">
        <w:rPr>
          <w:rFonts w:cs="Times New Roman"/>
          <w:sz w:val="24"/>
          <w:szCs w:val="24"/>
          <w:lang w:eastAsia="ru-RU"/>
        </w:rPr>
        <w:t xml:space="preserve"> «Лучшая женская роль»: Мария </w:t>
      </w:r>
      <w:proofErr w:type="spellStart"/>
      <w:r w:rsidRPr="00414A19">
        <w:rPr>
          <w:rFonts w:cs="Times New Roman"/>
          <w:sz w:val="24"/>
          <w:szCs w:val="24"/>
          <w:lang w:eastAsia="ru-RU"/>
        </w:rPr>
        <w:t>Биорк</w:t>
      </w:r>
      <w:proofErr w:type="spellEnd"/>
      <w:r w:rsidRPr="00414A19">
        <w:rPr>
          <w:rFonts w:cs="Times New Roman"/>
          <w:sz w:val="24"/>
          <w:szCs w:val="24"/>
          <w:lang w:eastAsia="ru-RU"/>
        </w:rPr>
        <w:t xml:space="preserve"> за роль в фильме «Золотая рыбка» режиссёра Александра </w:t>
      </w:r>
      <w:proofErr w:type="spellStart"/>
      <w:r w:rsidRPr="00414A19">
        <w:rPr>
          <w:rFonts w:cs="Times New Roman"/>
          <w:sz w:val="24"/>
          <w:szCs w:val="24"/>
          <w:lang w:eastAsia="ru-RU"/>
        </w:rPr>
        <w:t>Галибина</w:t>
      </w:r>
      <w:proofErr w:type="spellEnd"/>
      <w:r w:rsidRPr="00414A19">
        <w:rPr>
          <w:rFonts w:cs="Times New Roman"/>
          <w:sz w:val="24"/>
          <w:szCs w:val="24"/>
          <w:lang w:eastAsia="ru-RU"/>
        </w:rPr>
        <w:t xml:space="preserve"> </w:t>
      </w:r>
    </w:p>
    <w:p w:rsidR="00414A19" w:rsidRPr="00414A19" w:rsidRDefault="00414A19" w:rsidP="00414A19">
      <w:pPr>
        <w:pStyle w:val="a4"/>
        <w:ind w:firstLine="708"/>
        <w:jc w:val="both"/>
        <w:rPr>
          <w:rFonts w:cs="Times New Roman"/>
          <w:sz w:val="24"/>
          <w:szCs w:val="24"/>
          <w:lang w:eastAsia="ru-RU"/>
        </w:rPr>
      </w:pPr>
      <w:proofErr w:type="gramStart"/>
      <w:r w:rsidRPr="00414A19">
        <w:rPr>
          <w:rFonts w:cs="Times New Roman"/>
          <w:sz w:val="24"/>
          <w:szCs w:val="24"/>
          <w:lang w:eastAsia="ru-RU"/>
        </w:rPr>
        <w:t>  приз</w:t>
      </w:r>
      <w:proofErr w:type="gramEnd"/>
      <w:r w:rsidRPr="00414A19">
        <w:rPr>
          <w:rFonts w:cs="Times New Roman"/>
          <w:sz w:val="24"/>
          <w:szCs w:val="24"/>
          <w:lang w:eastAsia="ru-RU"/>
        </w:rPr>
        <w:t xml:space="preserve"> «Лучшая мужская роль»: Кирилл </w:t>
      </w:r>
      <w:proofErr w:type="spellStart"/>
      <w:r w:rsidRPr="00414A19">
        <w:rPr>
          <w:rFonts w:cs="Times New Roman"/>
          <w:sz w:val="24"/>
          <w:szCs w:val="24"/>
          <w:lang w:eastAsia="ru-RU"/>
        </w:rPr>
        <w:t>Дегтярь</w:t>
      </w:r>
      <w:proofErr w:type="spellEnd"/>
      <w:r w:rsidRPr="00414A19">
        <w:rPr>
          <w:rFonts w:cs="Times New Roman"/>
          <w:sz w:val="24"/>
          <w:szCs w:val="24"/>
          <w:lang w:eastAsia="ru-RU"/>
        </w:rPr>
        <w:t xml:space="preserve"> (фильм «Коробка», режиссёра Эдуарда </w:t>
      </w:r>
      <w:proofErr w:type="spellStart"/>
      <w:r w:rsidRPr="00414A19">
        <w:rPr>
          <w:rFonts w:cs="Times New Roman"/>
          <w:sz w:val="24"/>
          <w:szCs w:val="24"/>
          <w:lang w:eastAsia="ru-RU"/>
        </w:rPr>
        <w:t>Бордукова</w:t>
      </w:r>
      <w:proofErr w:type="spellEnd"/>
      <w:r w:rsidRPr="00414A19">
        <w:rPr>
          <w:rFonts w:cs="Times New Roman"/>
          <w:sz w:val="24"/>
          <w:szCs w:val="24"/>
          <w:lang w:eastAsia="ru-RU"/>
        </w:rPr>
        <w:t xml:space="preserve">) </w:t>
      </w:r>
    </w:p>
    <w:p w:rsidR="00414A19" w:rsidRPr="00414A19" w:rsidRDefault="00414A19" w:rsidP="00414A19">
      <w:pPr>
        <w:pStyle w:val="a4"/>
        <w:ind w:firstLine="708"/>
        <w:jc w:val="both"/>
        <w:rPr>
          <w:rFonts w:cs="Times New Roman"/>
          <w:sz w:val="24"/>
          <w:szCs w:val="24"/>
          <w:lang w:eastAsia="ru-RU"/>
        </w:rPr>
      </w:pPr>
      <w:proofErr w:type="gramStart"/>
      <w:r w:rsidRPr="00414A19">
        <w:rPr>
          <w:rFonts w:cs="Times New Roman"/>
          <w:sz w:val="24"/>
          <w:szCs w:val="24"/>
          <w:lang w:eastAsia="ru-RU"/>
        </w:rPr>
        <w:t>  на</w:t>
      </w:r>
      <w:proofErr w:type="gramEnd"/>
      <w:r w:rsidRPr="00414A19">
        <w:rPr>
          <w:rFonts w:cs="Times New Roman"/>
          <w:sz w:val="24"/>
          <w:szCs w:val="24"/>
          <w:lang w:eastAsia="ru-RU"/>
        </w:rPr>
        <w:t xml:space="preserve"> открытии фестиваля был вручен Гран-при, Приз Губернатора Ульяновской области «Честь и достоинство», за преданное служение киноискусству: руководитель Государственного оркестра кинематографии, народный артист Российской Федерации Сергей Скрипка </w:t>
      </w:r>
    </w:p>
    <w:p w:rsidR="00414A19" w:rsidRPr="00414A19" w:rsidRDefault="00414A19" w:rsidP="00414A19">
      <w:pPr>
        <w:pStyle w:val="a4"/>
        <w:ind w:firstLine="708"/>
        <w:jc w:val="both"/>
        <w:rPr>
          <w:rFonts w:cs="Times New Roman"/>
          <w:sz w:val="24"/>
          <w:szCs w:val="24"/>
          <w:lang w:eastAsia="ru-RU"/>
        </w:rPr>
      </w:pPr>
      <w:r w:rsidRPr="00414A19">
        <w:rPr>
          <w:rFonts w:cs="Times New Roman"/>
          <w:sz w:val="24"/>
          <w:szCs w:val="24"/>
          <w:lang w:eastAsia="ru-RU"/>
        </w:rPr>
        <w:t xml:space="preserve">Получателями Приза «Честь и достоинство» в разные годы были народные артисты России: Борис Химичев, Станислав Говорухин, Сергей Шакуров, Светлана Дружинина, Алла Сурикова, Лидия Шукшина, Заслуженный деятель искусств России — Владимир Грамматиков, звезда мирового кинематографа – Эмир </w:t>
      </w:r>
      <w:proofErr w:type="spellStart"/>
      <w:r w:rsidRPr="00414A19">
        <w:rPr>
          <w:rFonts w:cs="Times New Roman"/>
          <w:sz w:val="24"/>
          <w:szCs w:val="24"/>
          <w:lang w:eastAsia="ru-RU"/>
        </w:rPr>
        <w:t>Кустурица</w:t>
      </w:r>
      <w:proofErr w:type="spellEnd"/>
      <w:r w:rsidRPr="00414A19">
        <w:rPr>
          <w:rFonts w:cs="Times New Roman"/>
          <w:sz w:val="24"/>
          <w:szCs w:val="24"/>
          <w:lang w:eastAsia="ru-RU"/>
        </w:rPr>
        <w:t>. Эти имена увековечены на Аллее звёзд города у памятника Валентине Леонтьевой.</w:t>
      </w:r>
    </w:p>
    <w:p w:rsidR="00414A19" w:rsidRPr="00414A19" w:rsidRDefault="00414A19" w:rsidP="00414A19">
      <w:pPr>
        <w:pStyle w:val="a4"/>
        <w:ind w:firstLine="708"/>
        <w:jc w:val="both"/>
        <w:rPr>
          <w:rFonts w:cs="Times New Roman"/>
          <w:sz w:val="24"/>
          <w:szCs w:val="24"/>
          <w:lang w:eastAsia="ru-RU"/>
        </w:rPr>
      </w:pPr>
      <w:proofErr w:type="gramStart"/>
      <w:r w:rsidRPr="00414A19">
        <w:rPr>
          <w:rFonts w:cs="Times New Roman"/>
          <w:sz w:val="24"/>
          <w:szCs w:val="24"/>
          <w:lang w:eastAsia="ru-RU"/>
        </w:rPr>
        <w:t>  лучший</w:t>
      </w:r>
      <w:proofErr w:type="gramEnd"/>
      <w:r w:rsidRPr="00414A19">
        <w:rPr>
          <w:rFonts w:cs="Times New Roman"/>
          <w:sz w:val="24"/>
          <w:szCs w:val="24"/>
          <w:lang w:eastAsia="ru-RU"/>
        </w:rPr>
        <w:t xml:space="preserve"> полнометражный фильм для семейного просмотра — «Время первых», режиссёра Дмитрия Киселёва </w:t>
      </w:r>
    </w:p>
    <w:p w:rsidR="00414A19" w:rsidRPr="00414A19" w:rsidRDefault="00414A19" w:rsidP="00414A19">
      <w:pPr>
        <w:pStyle w:val="a4"/>
        <w:ind w:firstLine="708"/>
        <w:jc w:val="both"/>
        <w:rPr>
          <w:rFonts w:cs="Times New Roman"/>
          <w:sz w:val="24"/>
          <w:szCs w:val="24"/>
          <w:lang w:eastAsia="ru-RU"/>
        </w:rPr>
      </w:pPr>
      <w:proofErr w:type="gramStart"/>
      <w:r w:rsidRPr="00414A19">
        <w:rPr>
          <w:rFonts w:cs="Times New Roman"/>
          <w:sz w:val="24"/>
          <w:szCs w:val="24"/>
          <w:lang w:eastAsia="ru-RU"/>
        </w:rPr>
        <w:t>  В</w:t>
      </w:r>
      <w:proofErr w:type="gramEnd"/>
      <w:r w:rsidRPr="00414A19">
        <w:rPr>
          <w:rFonts w:cs="Times New Roman"/>
          <w:sz w:val="24"/>
          <w:szCs w:val="24"/>
          <w:lang w:eastAsia="ru-RU"/>
        </w:rPr>
        <w:t xml:space="preserve"> ходе заседания жюри, по инициативе члена жюри, члена Союза художников Российской Федерации, члена киноакадемии «Ника» Марины </w:t>
      </w:r>
      <w:proofErr w:type="spellStart"/>
      <w:r w:rsidRPr="00414A19">
        <w:rPr>
          <w:rFonts w:cs="Times New Roman"/>
          <w:sz w:val="24"/>
          <w:szCs w:val="24"/>
          <w:lang w:eastAsia="ru-RU"/>
        </w:rPr>
        <w:t>Курчевской</w:t>
      </w:r>
      <w:proofErr w:type="spellEnd"/>
      <w:r w:rsidRPr="00414A19">
        <w:rPr>
          <w:rFonts w:cs="Times New Roman"/>
          <w:sz w:val="24"/>
          <w:szCs w:val="24"/>
          <w:lang w:eastAsia="ru-RU"/>
        </w:rPr>
        <w:t xml:space="preserve"> было решено определить еще одну призовую номинацию. Специальный приз жюри «За блистательное решение семейной темы в анимации» получает фильм «Два трамвая»: режиссер Светлана Андрианова.</w:t>
      </w:r>
    </w:p>
    <w:p w:rsidR="00414A19" w:rsidRPr="00414A19" w:rsidRDefault="00414A19" w:rsidP="00414A19">
      <w:pPr>
        <w:pStyle w:val="a4"/>
        <w:rPr>
          <w:rFonts w:cs="Times New Roman"/>
          <w:sz w:val="24"/>
          <w:szCs w:val="24"/>
          <w:lang w:eastAsia="ru-RU"/>
        </w:rPr>
      </w:pPr>
    </w:p>
    <w:p w:rsidR="00C40615" w:rsidRPr="00414A19" w:rsidRDefault="00C40615" w:rsidP="00414A19">
      <w:pPr>
        <w:pStyle w:val="a4"/>
        <w:rPr>
          <w:rFonts w:cs="Times New Roman"/>
          <w:sz w:val="24"/>
          <w:szCs w:val="24"/>
        </w:rPr>
      </w:pPr>
    </w:p>
    <w:sectPr w:rsidR="00C40615" w:rsidRPr="00414A19" w:rsidSect="00486242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A19"/>
    <w:rsid w:val="00375165"/>
    <w:rsid w:val="00390DCD"/>
    <w:rsid w:val="00414A19"/>
    <w:rsid w:val="00C40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3A973"/>
  <w15:chartTrackingRefBased/>
  <w15:docId w15:val="{166A8324-C7AE-4F2E-BBB9-2AF631FF7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A1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4A19"/>
    <w:rPr>
      <w:color w:val="0000FF"/>
      <w:u w:val="single"/>
    </w:rPr>
  </w:style>
  <w:style w:type="paragraph" w:styleId="a4">
    <w:name w:val="No Spacing"/>
    <w:link w:val="a5"/>
    <w:uiPriority w:val="1"/>
    <w:qFormat/>
    <w:rsid w:val="00414A19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a5">
    <w:name w:val="Без интервала Знак"/>
    <w:link w:val="a4"/>
    <w:uiPriority w:val="1"/>
    <w:rsid w:val="00414A19"/>
    <w:rPr>
      <w:rFonts w:ascii="Times New Roman" w:hAnsi="Times New Roman"/>
      <w:sz w:val="28"/>
    </w:rPr>
  </w:style>
  <w:style w:type="character" w:customStyle="1" w:styleId="wmi-callto">
    <w:name w:val="wmi-callto"/>
    <w:basedOn w:val="a0"/>
    <w:rsid w:val="00414A19"/>
  </w:style>
  <w:style w:type="paragraph" w:customStyle="1" w:styleId="none">
    <w:name w:val="none"/>
    <w:basedOn w:val="a"/>
    <w:rsid w:val="00414A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8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94168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umierekino@yandex.ru" TargetMode="External"/><Relationship Id="rId5" Type="http://schemas.openxmlformats.org/officeDocument/2006/relationships/hyperlink" Target="mailto:lumierekino@yandex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976</Words>
  <Characters>5564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УльяновскКинофонд</dc:creator>
  <cp:keywords/>
  <dc:description/>
  <cp:lastModifiedBy>УльяновскКинофонд</cp:lastModifiedBy>
  <cp:revision>2</cp:revision>
  <dcterms:created xsi:type="dcterms:W3CDTF">2018-02-12T04:32:00Z</dcterms:created>
  <dcterms:modified xsi:type="dcterms:W3CDTF">2018-02-12T04:36:00Z</dcterms:modified>
</cp:coreProperties>
</file>